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26B" w:rsidRPr="00F1326B" w:rsidRDefault="00F1326B" w:rsidP="00F1326B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R4-2401717</w:t>
      </w:r>
    </w:p>
    <w:p w:rsidR="00F1326B" w:rsidRPr="00F1326B" w:rsidRDefault="00F1326B" w:rsidP="00F1326B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F1326B">
        <w:rPr>
          <w:rFonts w:ascii="Arial" w:eastAsia="MS Mincho" w:hAnsi="Arial"/>
          <w:b/>
          <w:noProof/>
          <w:sz w:val="24"/>
        </w:rPr>
        <w:t xml:space="preserve">Athens, </w:t>
      </w:r>
      <w:r w:rsidR="001F494A">
        <w:rPr>
          <w:rFonts w:ascii="Arial" w:eastAsia="MS Mincho" w:hAnsi="Arial"/>
          <w:b/>
          <w:noProof/>
          <w:sz w:val="24"/>
        </w:rPr>
        <w:t xml:space="preserve">Greece, </w:t>
      </w:r>
      <w:bookmarkStart w:id="0" w:name="_GoBack"/>
      <w:bookmarkEnd w:id="0"/>
      <w:r w:rsidRPr="00F1326B">
        <w:rPr>
          <w:rFonts w:ascii="Arial" w:eastAsia="MS Mincho" w:hAnsi="Arial"/>
          <w:b/>
          <w:noProof/>
          <w:sz w:val="24"/>
        </w:rPr>
        <w:t>26</w:t>
      </w:r>
      <w:r w:rsidRPr="00F1326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F1326B">
        <w:rPr>
          <w:rFonts w:ascii="Arial" w:eastAsia="MS Mincho" w:hAnsi="Arial"/>
          <w:b/>
          <w:noProof/>
          <w:sz w:val="24"/>
        </w:rPr>
        <w:t xml:space="preserve"> Feb - 1</w:t>
      </w:r>
      <w:r w:rsidRPr="00F1326B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F1326B">
        <w:rPr>
          <w:rFonts w:ascii="Arial" w:eastAsia="MS Mincho" w:hAnsi="Arial"/>
          <w:b/>
          <w:noProof/>
          <w:sz w:val="24"/>
        </w:rPr>
        <w:t xml:space="preserve"> Mar, 2024</w:t>
      </w:r>
    </w:p>
    <w:p w:rsidR="0019273B" w:rsidRPr="00F1326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E0BF6" w:rsidRPr="009E0BF6">
        <w:rPr>
          <w:rFonts w:ascii="Arial" w:hAnsi="Arial"/>
          <w:sz w:val="24"/>
          <w:lang w:val="en-US" w:eastAsia="zh-CN"/>
        </w:rPr>
        <w:t xml:space="preserve">Discussion on </w:t>
      </w:r>
      <w:r w:rsidR="009C7185">
        <w:rPr>
          <w:rFonts w:ascii="Arial" w:hAnsi="Arial"/>
          <w:sz w:val="24"/>
          <w:lang w:val="en-US" w:eastAsia="zh-CN"/>
        </w:rPr>
        <w:t>SAN</w:t>
      </w:r>
      <w:r w:rsidR="009E0BF6" w:rsidRPr="009E0BF6">
        <w:rPr>
          <w:rFonts w:ascii="Arial" w:hAnsi="Arial"/>
          <w:sz w:val="24"/>
          <w:lang w:val="en-US" w:eastAsia="zh-CN"/>
        </w:rPr>
        <w:t xml:space="preserve"> demodulation requirements for NR NTN enhancement</w:t>
      </w:r>
      <w:r w:rsidR="00B66AE1">
        <w:rPr>
          <w:rFonts w:ascii="Arial" w:hAnsi="Arial"/>
          <w:sz w:val="24"/>
          <w:lang w:val="en-US" w:eastAsia="zh-CN"/>
        </w:rPr>
        <w:t>s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0C2F8A" w:rsidRPr="000C2F8A">
        <w:rPr>
          <w:rFonts w:ascii="Arial" w:hAnsi="Arial"/>
          <w:sz w:val="24"/>
          <w:lang w:val="pt-BR"/>
        </w:rPr>
        <w:t>8.18.8.1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065FE9">
      <w:pPr>
        <w:rPr>
          <w:lang w:val="en-US" w:eastAsia="zh-CN"/>
        </w:rPr>
      </w:pPr>
      <w:r w:rsidRPr="00065FE9">
        <w:rPr>
          <w:lang w:eastAsia="zh-CN"/>
        </w:rPr>
        <w:t>During RAN4#10</w:t>
      </w:r>
      <w:r w:rsidR="00F1326B">
        <w:rPr>
          <w:lang w:eastAsia="zh-CN"/>
        </w:rPr>
        <w:t>9</w:t>
      </w:r>
      <w:r w:rsidRPr="00065FE9">
        <w:rPr>
          <w:lang w:eastAsia="zh-CN"/>
        </w:rPr>
        <w:t xml:space="preserve"> meeting, WF</w:t>
      </w:r>
      <w:r w:rsidR="00CB3A95">
        <w:rPr>
          <w:lang w:eastAsia="zh-CN"/>
        </w:rPr>
        <w:t xml:space="preserve"> </w:t>
      </w:r>
      <w:r w:rsidR="00CB3A95">
        <w:rPr>
          <w:lang w:eastAsia="zh-CN"/>
        </w:rPr>
        <w:fldChar w:fldCharType="begin"/>
      </w:r>
      <w:r w:rsidR="00CB3A95">
        <w:rPr>
          <w:lang w:eastAsia="zh-CN"/>
        </w:rPr>
        <w:instrText xml:space="preserve"> REF _Ref92469097 \r \h </w:instrText>
      </w:r>
      <w:r w:rsidR="00CB3A95">
        <w:rPr>
          <w:lang w:eastAsia="zh-CN"/>
        </w:rPr>
      </w:r>
      <w:r w:rsidR="00CB3A95">
        <w:rPr>
          <w:lang w:eastAsia="zh-CN"/>
        </w:rPr>
        <w:fldChar w:fldCharType="separate"/>
      </w:r>
      <w:r w:rsidR="00CB3A95">
        <w:rPr>
          <w:lang w:eastAsia="zh-CN"/>
        </w:rPr>
        <w:t>[1]</w:t>
      </w:r>
      <w:r w:rsidR="00CB3A95">
        <w:rPr>
          <w:lang w:eastAsia="zh-CN"/>
        </w:rPr>
        <w:fldChar w:fldCharType="end"/>
      </w:r>
      <w:r w:rsidR="00CB3A95">
        <w:rPr>
          <w:lang w:eastAsia="zh-CN"/>
        </w:rPr>
        <w:t xml:space="preserve"> </w:t>
      </w:r>
      <w:r w:rsidRPr="00065FE9">
        <w:rPr>
          <w:lang w:eastAsia="zh-CN"/>
        </w:rPr>
        <w:t xml:space="preserve">on </w:t>
      </w:r>
      <w:proofErr w:type="spellStart"/>
      <w:r w:rsidRPr="00065FE9">
        <w:rPr>
          <w:lang w:eastAsia="zh-CN"/>
        </w:rPr>
        <w:t>NR_NTN_enh_SAN_UE_demod</w:t>
      </w:r>
      <w:proofErr w:type="spellEnd"/>
      <w:r w:rsidRPr="00065FE9">
        <w:rPr>
          <w:lang w:eastAsia="zh-CN"/>
        </w:rPr>
        <w:t xml:space="preserve"> was approved.</w:t>
      </w:r>
      <w:r w:rsidR="00CB3A95">
        <w:rPr>
          <w:lang w:eastAsia="zh-CN"/>
        </w:rPr>
        <w:t xml:space="preserve"> </w:t>
      </w:r>
      <w:r w:rsidR="00CB3A95">
        <w:rPr>
          <w:lang w:val="en-US" w:eastAsia="zh-CN"/>
        </w:rPr>
        <w:t xml:space="preserve">In this contribution, we share our views about </w:t>
      </w:r>
      <w:r w:rsidR="009C7185">
        <w:rPr>
          <w:lang w:val="en-US" w:eastAsia="zh-CN"/>
        </w:rPr>
        <w:t>SAN</w:t>
      </w:r>
      <w:r w:rsidR="00244F93" w:rsidRPr="00244F93">
        <w:rPr>
          <w:lang w:val="en-US" w:eastAsia="zh-CN"/>
        </w:rPr>
        <w:t xml:space="preserve"> demodulation requirements for </w:t>
      </w:r>
      <w:r w:rsidR="00F5566C" w:rsidRPr="00F5566C">
        <w:rPr>
          <w:lang w:val="en-US" w:eastAsia="zh-CN"/>
        </w:rPr>
        <w:t>NR NTN</w:t>
      </w:r>
      <w:r w:rsidR="00F5566C" w:rsidRPr="00F5566C">
        <w:t xml:space="preserve"> </w:t>
      </w:r>
      <w:r w:rsidR="00F5566C" w:rsidRPr="00F5566C">
        <w:rPr>
          <w:lang w:val="en-US" w:eastAsia="zh-CN"/>
        </w:rPr>
        <w:t>enhancements</w:t>
      </w:r>
      <w:r w:rsidR="00CB3A95"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B3694F" w:rsidRDefault="00C40B2F" w:rsidP="00C40B2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est setup for </w:t>
      </w:r>
      <w:r w:rsidR="00EE1A92" w:rsidRPr="00EE1A92">
        <w:rPr>
          <w:lang w:val="en-US" w:eastAsia="zh-CN"/>
        </w:rPr>
        <w:t>above 10GHz bands</w:t>
      </w:r>
    </w:p>
    <w:p w:rsidR="00774EC4" w:rsidRPr="003578B3" w:rsidRDefault="00774EC4" w:rsidP="00774EC4">
      <w:pPr>
        <w:pStyle w:val="3"/>
        <w:rPr>
          <w:lang w:val="en-US" w:eastAsia="zh-CN"/>
        </w:rPr>
      </w:pPr>
      <w:r w:rsidRPr="003578B3">
        <w:rPr>
          <w:lang w:val="en-US" w:eastAsia="zh-CN"/>
        </w:rPr>
        <w:t>General issues</w:t>
      </w:r>
    </w:p>
    <w:p w:rsidR="00774EC4" w:rsidRPr="00774EC4" w:rsidRDefault="00774EC4" w:rsidP="00774EC4">
      <w:pPr>
        <w:pStyle w:val="4"/>
        <w:rPr>
          <w:lang w:val="en-US"/>
        </w:rPr>
      </w:pPr>
      <w:r w:rsidRPr="00774EC4">
        <w:rPr>
          <w:lang w:val="en-US"/>
        </w:rPr>
        <w:t>Antenna configuration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74EC4" w:rsidRPr="00774EC4" w:rsidTr="000069E2">
        <w:tc>
          <w:tcPr>
            <w:tcW w:w="10456" w:type="dxa"/>
          </w:tcPr>
          <w:p w:rsidR="00774EC4" w:rsidRPr="00774EC4" w:rsidRDefault="00774EC4" w:rsidP="00774EC4">
            <w:pPr>
              <w:numPr>
                <w:ilvl w:val="0"/>
                <w:numId w:val="24"/>
              </w:numPr>
              <w:spacing w:after="120"/>
              <w:ind w:left="990" w:hanging="450"/>
              <w:rPr>
                <w:i/>
                <w:szCs w:val="24"/>
                <w:lang w:eastAsia="zh-CN"/>
              </w:rPr>
            </w:pPr>
            <w:r w:rsidRPr="00774EC4">
              <w:rPr>
                <w:i/>
                <w:szCs w:val="24"/>
                <w:lang w:eastAsia="zh-CN"/>
              </w:rPr>
              <w:t>Agreement:</w:t>
            </w:r>
          </w:p>
          <w:p w:rsidR="00774EC4" w:rsidRPr="00774EC4" w:rsidRDefault="00774EC4" w:rsidP="00774EC4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774EC4">
              <w:rPr>
                <w:i/>
                <w:szCs w:val="24"/>
                <w:lang w:eastAsia="zh-CN"/>
              </w:rPr>
              <w:t>Keep the previous agreement to consider both 1Tx1Rx and 1Tx2Rx</w:t>
            </w:r>
          </w:p>
          <w:p w:rsidR="00774EC4" w:rsidRPr="00774EC4" w:rsidRDefault="00774EC4" w:rsidP="00774EC4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highlight w:val="yellow"/>
                <w:lang w:eastAsia="zh-CN"/>
              </w:rPr>
            </w:pPr>
            <w:r w:rsidRPr="00774EC4">
              <w:rPr>
                <w:i/>
                <w:szCs w:val="24"/>
                <w:highlight w:val="yellow"/>
                <w:lang w:eastAsia="zh-CN"/>
              </w:rPr>
              <w:t>FFS 2Tx2Rx pending on conclusion of the 2Tx UE RF requirement.</w:t>
            </w:r>
          </w:p>
        </w:tc>
      </w:tr>
    </w:tbl>
    <w:p w:rsidR="00774EC4" w:rsidRPr="00774EC4" w:rsidRDefault="00774EC4" w:rsidP="00774EC4">
      <w:pPr>
        <w:rPr>
          <w:lang w:val="en-US" w:eastAsia="zh-CN"/>
        </w:rPr>
      </w:pPr>
    </w:p>
    <w:p w:rsidR="00774EC4" w:rsidRPr="00774EC4" w:rsidRDefault="00774EC4" w:rsidP="00774EC4">
      <w:pPr>
        <w:rPr>
          <w:lang w:val="en-US" w:eastAsia="zh-CN"/>
        </w:rPr>
      </w:pPr>
      <w:r w:rsidRPr="00774EC4">
        <w:rPr>
          <w:rFonts w:hint="eastAsia"/>
          <w:lang w:val="en-US" w:eastAsia="zh-CN"/>
        </w:rPr>
        <w:t>B</w:t>
      </w:r>
      <w:r w:rsidRPr="00774EC4">
        <w:rPr>
          <w:lang w:val="en-US" w:eastAsia="zh-CN"/>
        </w:rPr>
        <w:t>ased on current UE RF discussion, there is no any 2Tx requirement for FR2 NTN. So we propose to not consider 2Tx for FR2 NTN demodulation requirements.</w:t>
      </w:r>
    </w:p>
    <w:p w:rsidR="00774EC4" w:rsidRPr="00774EC4" w:rsidRDefault="00774EC4" w:rsidP="00774EC4">
      <w:pPr>
        <w:pStyle w:val="Proposal"/>
      </w:pPr>
      <w:r w:rsidRPr="00774EC4">
        <w:t>Do not consider 2Tx for FR2 NTN demodulation requirements.</w:t>
      </w:r>
    </w:p>
    <w:p w:rsidR="00E60577" w:rsidRDefault="00475A3D" w:rsidP="00E60577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Test setup for normal </w:t>
      </w:r>
      <w:r w:rsidR="00E60577" w:rsidRPr="00E60577">
        <w:rPr>
          <w:lang w:val="en-US" w:eastAsia="zh-CN"/>
        </w:rPr>
        <w:t>PUSCH</w:t>
      </w:r>
    </w:p>
    <w:p w:rsidR="00475A3D" w:rsidRPr="00475A3D" w:rsidRDefault="00475A3D" w:rsidP="00475A3D">
      <w:pPr>
        <w:pStyle w:val="4"/>
        <w:rPr>
          <w:lang w:val="en-US"/>
        </w:rPr>
      </w:pPr>
      <w:r w:rsidRPr="00475A3D">
        <w:rPr>
          <w:lang w:val="en-US"/>
        </w:rPr>
        <w:t>MCS</w:t>
      </w: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75A3D" w:rsidRPr="00475A3D" w:rsidTr="00475A3D">
        <w:tc>
          <w:tcPr>
            <w:tcW w:w="10456" w:type="dxa"/>
          </w:tcPr>
          <w:p w:rsidR="00475A3D" w:rsidRPr="00475A3D" w:rsidRDefault="00475A3D" w:rsidP="00475A3D">
            <w:pPr>
              <w:numPr>
                <w:ilvl w:val="0"/>
                <w:numId w:val="24"/>
              </w:numPr>
              <w:spacing w:after="120"/>
              <w:ind w:left="720"/>
              <w:rPr>
                <w:i/>
                <w:szCs w:val="24"/>
                <w:lang w:eastAsia="zh-CN"/>
              </w:rPr>
            </w:pPr>
            <w:r w:rsidRPr="00475A3D">
              <w:rPr>
                <w:i/>
                <w:szCs w:val="24"/>
                <w:lang w:eastAsia="zh-CN"/>
              </w:rPr>
              <w:t>Proposals</w:t>
            </w:r>
          </w:p>
          <w:p w:rsidR="00475A3D" w:rsidRPr="00475A3D" w:rsidRDefault="00475A3D" w:rsidP="00475A3D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475A3D">
              <w:rPr>
                <w:i/>
                <w:szCs w:val="24"/>
                <w:lang w:eastAsia="zh-CN"/>
              </w:rPr>
              <w:t>Option 1: 2/16/20</w:t>
            </w:r>
          </w:p>
          <w:p w:rsidR="00475A3D" w:rsidRPr="00475A3D" w:rsidRDefault="00475A3D" w:rsidP="00475A3D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475A3D">
              <w:rPr>
                <w:rFonts w:hint="eastAsia"/>
                <w:i/>
                <w:szCs w:val="24"/>
                <w:lang w:eastAsia="zh-CN"/>
              </w:rPr>
              <w:t>O</w:t>
            </w:r>
            <w:r w:rsidRPr="00475A3D">
              <w:rPr>
                <w:i/>
                <w:szCs w:val="24"/>
                <w:lang w:eastAsia="zh-CN"/>
              </w:rPr>
              <w:t>ption 2: MCS4 (QPSK, 308/1024) and MCS5 (QPSK, 99/1024, Table 3, for PUSCH repetition Type A case only)</w:t>
            </w:r>
          </w:p>
        </w:tc>
      </w:tr>
    </w:tbl>
    <w:p w:rsidR="00475A3D" w:rsidRPr="00475A3D" w:rsidRDefault="00475A3D" w:rsidP="00475A3D">
      <w:pPr>
        <w:rPr>
          <w:lang w:val="en-US" w:eastAsia="zh-CN"/>
        </w:rPr>
      </w:pPr>
    </w:p>
    <w:p w:rsidR="00475A3D" w:rsidRPr="00475A3D" w:rsidRDefault="00475A3D" w:rsidP="00475A3D">
      <w:pPr>
        <w:rPr>
          <w:lang w:val="en-US" w:eastAsia="zh-CN"/>
        </w:rPr>
      </w:pPr>
      <w:r w:rsidRPr="00475A3D">
        <w:rPr>
          <w:rFonts w:hint="eastAsia"/>
          <w:lang w:val="en-US" w:eastAsia="zh-CN"/>
        </w:rPr>
        <w:lastRenderedPageBreak/>
        <w:t>B</w:t>
      </w:r>
      <w:r w:rsidRPr="00475A3D">
        <w:rPr>
          <w:lang w:val="en-US" w:eastAsia="zh-CN"/>
        </w:rPr>
        <w:t xml:space="preserve">ased on RF co-existence evaluation </w:t>
      </w:r>
      <w:r w:rsidRPr="00475A3D">
        <w:rPr>
          <w:lang w:val="en-US" w:eastAsia="zh-CN"/>
        </w:rPr>
        <w:fldChar w:fldCharType="begin"/>
      </w:r>
      <w:r w:rsidRPr="00475A3D">
        <w:rPr>
          <w:lang w:val="en-US" w:eastAsia="zh-CN"/>
        </w:rPr>
        <w:instrText xml:space="preserve"> REF _Ref149244114 \r \h  \* MERGEFORMAT </w:instrText>
      </w:r>
      <w:r w:rsidRPr="00475A3D">
        <w:rPr>
          <w:lang w:val="en-US" w:eastAsia="zh-CN"/>
        </w:rPr>
      </w:r>
      <w:r w:rsidRPr="00475A3D">
        <w:rPr>
          <w:lang w:val="en-US" w:eastAsia="zh-CN"/>
        </w:rPr>
        <w:fldChar w:fldCharType="separate"/>
      </w:r>
      <w:r w:rsidRPr="00475A3D">
        <w:rPr>
          <w:lang w:val="en-US" w:eastAsia="zh-CN"/>
        </w:rPr>
        <w:t>[2]</w:t>
      </w:r>
      <w:r w:rsidRPr="00475A3D">
        <w:rPr>
          <w:lang w:val="en-US" w:eastAsia="zh-CN"/>
        </w:rPr>
        <w:fldChar w:fldCharType="end"/>
      </w:r>
      <w:r w:rsidRPr="00475A3D">
        <w:rPr>
          <w:lang w:val="en-US" w:eastAsia="zh-CN"/>
        </w:rPr>
        <w:t>, the average link budget for Rel-18 FR2 LEO-600 NTN scenario is about 3.5dB better than Rel-17 FR1 LEO-600 NTN scenario at 95% percentile in the CDF curve. However, it is still difficult</w:t>
      </w:r>
      <w:r w:rsidR="002B013D">
        <w:rPr>
          <w:lang w:val="en-US" w:eastAsia="zh-CN"/>
        </w:rPr>
        <w:t xml:space="preserve"> </w:t>
      </w:r>
      <w:r w:rsidR="002B013D" w:rsidRPr="002B013D">
        <w:rPr>
          <w:lang w:val="en-US" w:eastAsia="zh-CN"/>
        </w:rPr>
        <w:t>(SINR=6.1dB)</w:t>
      </w:r>
      <w:r w:rsidRPr="00475A3D">
        <w:rPr>
          <w:lang w:val="en-US" w:eastAsia="zh-CN"/>
        </w:rPr>
        <w:t xml:space="preserve"> to schedule 16QAM. So we propose to select MCS4 (QPSK, 308/1024) </w:t>
      </w:r>
      <w:r w:rsidR="00295A15" w:rsidRPr="00295A15">
        <w:rPr>
          <w:lang w:val="en-US" w:eastAsia="zh-CN"/>
        </w:rPr>
        <w:t xml:space="preserve">for normal PUSCH </w:t>
      </w:r>
      <w:r w:rsidRPr="00475A3D">
        <w:rPr>
          <w:lang w:val="en-US" w:eastAsia="zh-CN"/>
        </w:rPr>
        <w:t>that is same as Rel-17 FR1-NTN as the starting point.</w:t>
      </w:r>
    </w:p>
    <w:p w:rsidR="00475A3D" w:rsidRPr="00475A3D" w:rsidRDefault="00475A3D" w:rsidP="002B013D">
      <w:pPr>
        <w:pStyle w:val="Proposal"/>
      </w:pPr>
      <w:r w:rsidRPr="00475A3D">
        <w:t xml:space="preserve">Select MCS4 (QPSK, 308/1024) </w:t>
      </w:r>
      <w:r w:rsidR="00295A15" w:rsidRPr="00295A15">
        <w:t xml:space="preserve">for normal PUSCH </w:t>
      </w:r>
      <w:r w:rsidRPr="00475A3D">
        <w:t>that is same as Rel-17 FR1-NTN as the starting point.</w:t>
      </w:r>
    </w:p>
    <w:p w:rsidR="00774EC4" w:rsidRPr="00774EC4" w:rsidRDefault="00774EC4" w:rsidP="00774EC4">
      <w:pPr>
        <w:pStyle w:val="4"/>
        <w:rPr>
          <w:lang w:val="en-US"/>
        </w:rPr>
      </w:pPr>
      <w:r w:rsidRPr="00774EC4">
        <w:rPr>
          <w:rFonts w:hint="eastAsia"/>
          <w:lang w:val="en-US"/>
        </w:rPr>
        <w:t>T</w:t>
      </w:r>
      <w:r w:rsidRPr="00774EC4">
        <w:rPr>
          <w:lang w:val="en-US"/>
        </w:rPr>
        <w:t>est parameters</w:t>
      </w:r>
    </w:p>
    <w:p w:rsidR="00774EC4" w:rsidRPr="00774EC4" w:rsidRDefault="00774EC4" w:rsidP="00774EC4">
      <w:pPr>
        <w:rPr>
          <w:b/>
          <w:u w:val="single"/>
          <w:lang w:val="en-US" w:eastAsia="zh-CN"/>
        </w:rPr>
      </w:pPr>
      <w:r w:rsidRPr="00774EC4">
        <w:rPr>
          <w:b/>
          <w:u w:val="single"/>
          <w:lang w:val="en-US" w:eastAsia="zh-CN"/>
        </w:rPr>
        <w:t>Additional DM-RS position</w:t>
      </w:r>
    </w:p>
    <w:p w:rsidR="00774EC4" w:rsidRDefault="00774EC4" w:rsidP="00774EC4">
      <w:pPr>
        <w:rPr>
          <w:lang w:val="en-US" w:eastAsia="zh-CN"/>
        </w:rPr>
      </w:pPr>
      <w:r w:rsidRPr="00774EC4">
        <w:rPr>
          <w:rFonts w:hint="eastAsia"/>
          <w:lang w:val="en-US" w:eastAsia="zh-CN"/>
        </w:rPr>
        <w:t>F</w:t>
      </w:r>
      <w:r w:rsidRPr="00774EC4">
        <w:rPr>
          <w:lang w:val="en-US" w:eastAsia="zh-CN"/>
        </w:rPr>
        <w:t>or additional DM-RS position,</w:t>
      </w:r>
      <w:r w:rsidR="00724D4C">
        <w:rPr>
          <w:lang w:val="en-US" w:eastAsia="zh-CN"/>
        </w:rPr>
        <w:t xml:space="preserve"> pos2 is only used for high mobility scenarios such as HST. Considering that most of </w:t>
      </w:r>
      <w:r w:rsidR="00724D4C" w:rsidRPr="00724D4C">
        <w:rPr>
          <w:lang w:val="en-US" w:eastAsia="zh-CN"/>
        </w:rPr>
        <w:t xml:space="preserve">the timing and the Doppler </w:t>
      </w:r>
      <w:r w:rsidR="00724D4C">
        <w:rPr>
          <w:lang w:val="en-US" w:eastAsia="zh-CN"/>
        </w:rPr>
        <w:t>can be pre-</w:t>
      </w:r>
      <w:r w:rsidR="00724D4C" w:rsidRPr="00724D4C">
        <w:rPr>
          <w:lang w:val="en-US" w:eastAsia="zh-CN"/>
        </w:rPr>
        <w:t>compensate</w:t>
      </w:r>
      <w:r w:rsidR="00724D4C">
        <w:rPr>
          <w:lang w:val="en-US" w:eastAsia="zh-CN"/>
        </w:rPr>
        <w:t>d by</w:t>
      </w:r>
      <w:r w:rsidR="00724D4C" w:rsidRPr="00724D4C">
        <w:rPr>
          <w:lang w:val="en-US" w:eastAsia="zh-CN"/>
        </w:rPr>
        <w:t xml:space="preserve"> </w:t>
      </w:r>
      <w:r w:rsidR="00724D4C">
        <w:rPr>
          <w:lang w:val="en-US" w:eastAsia="zh-CN"/>
        </w:rPr>
        <w:t>GNSS</w:t>
      </w:r>
      <w:r w:rsidR="00295A15">
        <w:rPr>
          <w:lang w:val="en-US" w:eastAsia="zh-CN"/>
        </w:rPr>
        <w:t xml:space="preserve"> in NTN scenario</w:t>
      </w:r>
      <w:r w:rsidR="00724D4C">
        <w:rPr>
          <w:lang w:val="en-US" w:eastAsia="zh-CN"/>
        </w:rPr>
        <w:t xml:space="preserve">, pos1 is enough from demodulation point of view. To reduce the overhead, we propose to only configure pos1 for </w:t>
      </w:r>
      <w:r w:rsidR="00724D4C" w:rsidRPr="00724D4C">
        <w:rPr>
          <w:lang w:val="en-US" w:eastAsia="zh-CN"/>
        </w:rPr>
        <w:t>normal PUSCH requirements.</w:t>
      </w:r>
    </w:p>
    <w:p w:rsidR="00295A15" w:rsidRDefault="00295A15" w:rsidP="00295A15">
      <w:pPr>
        <w:pStyle w:val="Proposal"/>
      </w:pPr>
      <w:r>
        <w:t>O</w:t>
      </w:r>
      <w:r w:rsidRPr="00295A15">
        <w:t>nly configure pos1 for normal PUSCH requirements.</w:t>
      </w:r>
    </w:p>
    <w:p w:rsidR="004754E5" w:rsidRPr="00774EC4" w:rsidRDefault="004754E5" w:rsidP="004754E5">
      <w:pPr>
        <w:rPr>
          <w:b/>
          <w:u w:val="single"/>
          <w:lang w:val="en-US" w:eastAsia="zh-CN"/>
        </w:rPr>
      </w:pPr>
      <w:r w:rsidRPr="00774EC4">
        <w:rPr>
          <w:b/>
          <w:u w:val="single"/>
          <w:lang w:val="en-US" w:eastAsia="zh-CN"/>
        </w:rPr>
        <w:t>RB assignment</w:t>
      </w:r>
    </w:p>
    <w:p w:rsidR="004754E5" w:rsidRDefault="004754E5" w:rsidP="004754E5">
      <w:pPr>
        <w:rPr>
          <w:lang w:val="en-US" w:eastAsia="zh-CN"/>
        </w:rPr>
      </w:pPr>
      <w:r w:rsidRPr="00774EC4">
        <w:rPr>
          <w:rFonts w:hint="eastAsia"/>
          <w:lang w:val="en-US" w:eastAsia="zh-CN"/>
        </w:rPr>
        <w:t>F</w:t>
      </w:r>
      <w:r w:rsidRPr="00774EC4">
        <w:rPr>
          <w:lang w:val="en-US" w:eastAsia="zh-CN"/>
        </w:rPr>
        <w:t xml:space="preserve">or RB assignment, </w:t>
      </w: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e propose to reuse the same value from the legacy</w:t>
      </w:r>
      <w:r w:rsidRPr="00295A15">
        <w:t xml:space="preserve"> </w:t>
      </w:r>
      <w:r w:rsidRPr="00295A15">
        <w:rPr>
          <w:lang w:val="en-US" w:eastAsia="zh-CN"/>
        </w:rPr>
        <w:t>PUSCH</w:t>
      </w:r>
      <w:r>
        <w:rPr>
          <w:lang w:val="en-US" w:eastAsia="zh-CN"/>
        </w:rPr>
        <w:t xml:space="preserve"> cases, i.e. f</w:t>
      </w:r>
      <w:r w:rsidRPr="004754E5">
        <w:rPr>
          <w:lang w:val="en-US" w:eastAsia="zh-CN"/>
        </w:rPr>
        <w:t xml:space="preserve">ull applicable test bandwidth </w:t>
      </w:r>
      <w:r>
        <w:rPr>
          <w:lang w:val="en-US" w:eastAsia="zh-CN"/>
        </w:rPr>
        <w:t xml:space="preserve">for CP-OFDM and </w:t>
      </w:r>
      <w:r w:rsidRPr="004754E5">
        <w:rPr>
          <w:lang w:val="en-US" w:eastAsia="zh-CN"/>
        </w:rPr>
        <w:t>30 PRBs in the middle of the test bandwidth</w:t>
      </w:r>
      <w:r>
        <w:rPr>
          <w:lang w:val="en-US" w:eastAsia="zh-CN"/>
        </w:rPr>
        <w:t xml:space="preserve"> for DFT-s-OFDM.</w:t>
      </w:r>
    </w:p>
    <w:p w:rsidR="004754E5" w:rsidRPr="004754E5" w:rsidRDefault="004754E5" w:rsidP="00F42210">
      <w:pPr>
        <w:pStyle w:val="Proposal"/>
      </w:pPr>
      <w:r>
        <w:t>Configure</w:t>
      </w:r>
      <w:r w:rsidRPr="004754E5">
        <w:t xml:space="preserve"> </w:t>
      </w:r>
      <w:r>
        <w:t>f</w:t>
      </w:r>
      <w:r w:rsidRPr="004754E5">
        <w:t>ull applicable test bandwidth for CP-OFDM and 30 PRBs in the middle of the test bandwidth for DFT-s-OFDM for normal PUSCH requirements.</w:t>
      </w:r>
    </w:p>
    <w:p w:rsidR="00F42210" w:rsidRPr="00774EC4" w:rsidRDefault="00F42210" w:rsidP="00F42210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PTRS configuration</w:t>
      </w:r>
    </w:p>
    <w:p w:rsidR="00F42210" w:rsidRDefault="00F42210" w:rsidP="00F42210">
      <w:pPr>
        <w:rPr>
          <w:lang w:val="en-US" w:eastAsia="zh-CN"/>
        </w:rPr>
      </w:pPr>
      <w:r w:rsidRPr="00774EC4">
        <w:rPr>
          <w:rFonts w:hint="eastAsia"/>
          <w:lang w:val="en-US" w:eastAsia="zh-CN"/>
        </w:rPr>
        <w:t>F</w:t>
      </w:r>
      <w:r w:rsidRPr="00774EC4">
        <w:rPr>
          <w:lang w:val="en-US" w:eastAsia="zh-CN"/>
        </w:rPr>
        <w:t xml:space="preserve">or </w:t>
      </w:r>
      <w:r w:rsidRPr="00F42210">
        <w:rPr>
          <w:lang w:val="en-US" w:eastAsia="zh-CN"/>
        </w:rPr>
        <w:t>PTRS</w:t>
      </w:r>
      <w:r w:rsidRPr="00774EC4">
        <w:rPr>
          <w:lang w:val="en-US" w:eastAsia="zh-CN"/>
        </w:rPr>
        <w:t xml:space="preserve"> </w:t>
      </w:r>
      <w:r w:rsidR="002B013D" w:rsidRPr="002B013D">
        <w:rPr>
          <w:lang w:val="en-US" w:eastAsia="zh-CN"/>
        </w:rPr>
        <w:t>configuration</w:t>
      </w:r>
      <w:r w:rsidRPr="00774EC4">
        <w:rPr>
          <w:lang w:val="en-US" w:eastAsia="zh-CN"/>
        </w:rPr>
        <w:t>,</w:t>
      </w:r>
      <w:r>
        <w:rPr>
          <w:lang w:val="en-US" w:eastAsia="zh-CN"/>
        </w:rPr>
        <w:t xml:space="preserve"> since we </w:t>
      </w:r>
      <w:r w:rsidR="0004538D">
        <w:rPr>
          <w:lang w:val="en-US" w:eastAsia="zh-CN"/>
        </w:rPr>
        <w:t>support to define QPSK requirements</w:t>
      </w:r>
      <w:r w:rsidR="00DD3AC2">
        <w:rPr>
          <w:lang w:val="en-US" w:eastAsia="zh-CN"/>
        </w:rPr>
        <w:t xml:space="preserve">, PTRS </w:t>
      </w:r>
      <w:r w:rsidR="0004538D">
        <w:rPr>
          <w:lang w:val="en-US" w:eastAsia="zh-CN"/>
        </w:rPr>
        <w:t xml:space="preserve">is not so useful but more overhead is needed. So we propose to not configure PTRS for </w:t>
      </w:r>
      <w:r w:rsidR="0004538D" w:rsidRPr="0004538D">
        <w:rPr>
          <w:lang w:val="en-US" w:eastAsia="zh-CN"/>
        </w:rPr>
        <w:t>normal PUSCH</w:t>
      </w:r>
      <w:r w:rsidR="0004538D">
        <w:rPr>
          <w:lang w:val="en-US" w:eastAsia="zh-CN"/>
        </w:rPr>
        <w:t xml:space="preserve"> requirements.</w:t>
      </w:r>
    </w:p>
    <w:p w:rsidR="0004538D" w:rsidRDefault="0004538D" w:rsidP="0004538D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04538D">
        <w:t>configure PTRS for normal PUSCH requirements.</w:t>
      </w:r>
    </w:p>
    <w:p w:rsidR="00774EC4" w:rsidRPr="00774EC4" w:rsidRDefault="00774EC4" w:rsidP="00774EC4">
      <w:pPr>
        <w:rPr>
          <w:b/>
          <w:u w:val="single"/>
          <w:lang w:val="en-US" w:eastAsia="zh-CN"/>
        </w:rPr>
      </w:pPr>
      <w:r w:rsidRPr="00774EC4">
        <w:rPr>
          <w:rFonts w:hint="eastAsia"/>
          <w:b/>
          <w:u w:val="single"/>
          <w:lang w:val="en-US" w:eastAsia="zh-CN"/>
        </w:rPr>
        <w:t>O</w:t>
      </w:r>
      <w:r w:rsidRPr="00774EC4">
        <w:rPr>
          <w:b/>
          <w:u w:val="single"/>
          <w:lang w:val="en-US" w:eastAsia="zh-CN"/>
        </w:rPr>
        <w:t>thers</w:t>
      </w:r>
    </w:p>
    <w:p w:rsidR="00475A3D" w:rsidRPr="00774EC4" w:rsidRDefault="00774EC4" w:rsidP="00475A3D">
      <w:r w:rsidRPr="00774EC4">
        <w:rPr>
          <w:rFonts w:hint="eastAsia"/>
          <w:lang w:val="en-US" w:eastAsia="zh-CN"/>
        </w:rPr>
        <w:t>F</w:t>
      </w:r>
      <w:r w:rsidRPr="00774EC4">
        <w:rPr>
          <w:lang w:val="en-US" w:eastAsia="zh-CN"/>
        </w:rPr>
        <w:t>or other test parameters, we propose to use the same value as legacy PUSCH requirements.</w:t>
      </w:r>
    </w:p>
    <w:p w:rsidR="00E60577" w:rsidRDefault="002B013D" w:rsidP="00EE1A92">
      <w:pPr>
        <w:rPr>
          <w:lang w:val="en-US" w:eastAsia="zh-CN"/>
        </w:rPr>
      </w:pPr>
      <w:r>
        <w:rPr>
          <w:lang w:eastAsia="zh-CN"/>
        </w:rPr>
        <w:t xml:space="preserve">Overall, </w:t>
      </w:r>
      <w:r w:rsidR="00295A15">
        <w:rPr>
          <w:lang w:eastAsia="zh-CN"/>
        </w:rPr>
        <w:t>we</w:t>
      </w:r>
      <w:r w:rsidR="00E60577">
        <w:rPr>
          <w:lang w:val="en-US" w:eastAsia="zh-CN"/>
        </w:rPr>
        <w:t xml:space="preserve"> propose to use the test parameters as </w:t>
      </w:r>
      <w:r w:rsidR="00E60577" w:rsidRPr="00E60577">
        <w:rPr>
          <w:lang w:val="en-US" w:eastAsia="zh-CN"/>
        </w:rPr>
        <w:t xml:space="preserve">following </w:t>
      </w:r>
      <w:r w:rsidR="00E60577">
        <w:rPr>
          <w:lang w:val="en-US" w:eastAsia="zh-CN"/>
        </w:rPr>
        <w:t>Table 2.</w:t>
      </w:r>
      <w:r w:rsidR="00295A15">
        <w:rPr>
          <w:lang w:val="en-US" w:eastAsia="zh-CN"/>
        </w:rPr>
        <w:t>1</w:t>
      </w:r>
      <w:r w:rsidR="00B36AE5">
        <w:rPr>
          <w:lang w:val="en-US" w:eastAsia="zh-CN"/>
        </w:rPr>
        <w:t>.</w:t>
      </w:r>
      <w:r w:rsidR="00295A15">
        <w:rPr>
          <w:lang w:val="en-US" w:eastAsia="zh-CN"/>
        </w:rPr>
        <w:t>2.2</w:t>
      </w:r>
      <w:r w:rsidR="00E60577">
        <w:rPr>
          <w:lang w:val="en-US" w:eastAsia="zh-CN"/>
        </w:rPr>
        <w:t xml:space="preserve">-1 for </w:t>
      </w:r>
      <w:r w:rsidR="00E60577" w:rsidRPr="00E60577">
        <w:rPr>
          <w:lang w:val="en-US" w:eastAsia="zh-CN"/>
        </w:rPr>
        <w:t>SAN PUSCH demodulation requirements</w:t>
      </w:r>
      <w:r w:rsidR="00295A15">
        <w:rPr>
          <w:lang w:val="en-US" w:eastAsia="zh-CN"/>
        </w:rPr>
        <w:t>.</w:t>
      </w:r>
    </w:p>
    <w:p w:rsidR="00812A58" w:rsidRPr="00812A58" w:rsidRDefault="00812A58" w:rsidP="00812A58">
      <w:pPr>
        <w:pStyle w:val="TH"/>
        <w:rPr>
          <w:lang w:val="en-US" w:eastAsia="zh-CN"/>
        </w:rPr>
      </w:pPr>
      <w:r w:rsidRPr="00812A58">
        <w:rPr>
          <w:rFonts w:hint="eastAsia"/>
          <w:lang w:val="en-US" w:eastAsia="zh-CN"/>
        </w:rPr>
        <w:lastRenderedPageBreak/>
        <w:t>T</w:t>
      </w:r>
      <w:r w:rsidRPr="00812A58">
        <w:rPr>
          <w:lang w:val="en-US" w:eastAsia="zh-CN"/>
        </w:rPr>
        <w:t xml:space="preserve">able </w:t>
      </w:r>
      <w:r w:rsidR="00295A15" w:rsidRPr="00295A15">
        <w:rPr>
          <w:lang w:val="en-US" w:eastAsia="zh-CN"/>
        </w:rPr>
        <w:t>2.1.2.2</w:t>
      </w:r>
      <w:r w:rsidRPr="00812A58">
        <w:rPr>
          <w:lang w:val="en-US" w:eastAsia="zh-CN"/>
        </w:rPr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32"/>
        <w:gridCol w:w="3192"/>
        <w:gridCol w:w="4932"/>
      </w:tblGrid>
      <w:tr w:rsidR="00E60577" w:rsidRPr="00E60577" w:rsidTr="00962D8C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812A58">
            <w:pPr>
              <w:pStyle w:val="TAH"/>
            </w:pPr>
            <w:r w:rsidRPr="00E60577">
              <w:t>Parameter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812A58">
            <w:pPr>
              <w:pStyle w:val="TAH"/>
            </w:pPr>
            <w:r w:rsidRPr="00E60577">
              <w:t>Value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55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t>Transform precoding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  <w:rPr>
                <w:lang w:eastAsia="sv-SE"/>
              </w:rPr>
            </w:pPr>
            <w:r w:rsidRPr="00E60577">
              <w:rPr>
                <w:lang w:eastAsia="sv-SE"/>
              </w:rPr>
              <w:t>Disabled, Enabled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t>HARQ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t>Maximum number of HARQ transmissions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  <w:rPr>
                <w:lang w:eastAsia="sv-SE"/>
              </w:rPr>
            </w:pPr>
            <w:r w:rsidRPr="00E60577">
              <w:rPr>
                <w:lang w:eastAsia="sv-SE"/>
              </w:rPr>
              <w:t>4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577" w:rsidRPr="00E60577" w:rsidRDefault="00E60577" w:rsidP="00E60577">
            <w:pPr>
              <w:pStyle w:val="TAL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t>RV sequence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  <w:rPr>
                <w:lang w:eastAsia="sv-SE"/>
              </w:rPr>
            </w:pPr>
            <w:r w:rsidRPr="00E60577">
              <w:rPr>
                <w:lang w:val="fr-FR" w:eastAsia="sv-SE"/>
              </w:rPr>
              <w:t>0, 2, 3, 1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t>DM-RS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t>DM-RS configuration type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  <w:rPr>
                <w:lang w:val="fr-FR" w:eastAsia="sv-SE"/>
              </w:rPr>
            </w:pPr>
            <w:r w:rsidRPr="00E60577">
              <w:rPr>
                <w:lang w:eastAsia="sv-SE"/>
              </w:rPr>
              <w:t>1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577" w:rsidRPr="00E60577" w:rsidRDefault="00E60577" w:rsidP="00E60577">
            <w:pPr>
              <w:pStyle w:val="TAL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t>DM-RS duration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  <w:rPr>
                <w:lang w:eastAsia="sv-SE"/>
              </w:rPr>
            </w:pPr>
            <w:r w:rsidRPr="00E60577">
              <w:rPr>
                <w:lang w:eastAsia="sv-SE"/>
              </w:rPr>
              <w:t>single-symbol DM-RS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577" w:rsidRPr="00E60577" w:rsidRDefault="00E60577" w:rsidP="00E60577">
            <w:pPr>
              <w:pStyle w:val="TAL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  <w:rPr>
                <w:color w:val="FF0000"/>
              </w:rPr>
            </w:pPr>
            <w:bookmarkStart w:id="1" w:name="_Hlk149293389"/>
            <w:r w:rsidRPr="00E60577">
              <w:rPr>
                <w:color w:val="FF0000"/>
                <w:lang w:eastAsia="zh-CN"/>
              </w:rPr>
              <w:t>Additional DM-RS symbols</w:t>
            </w:r>
            <w:bookmarkEnd w:id="1"/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812A58" w:rsidP="00E60577">
            <w:pPr>
              <w:pStyle w:val="TAC"/>
              <w:rPr>
                <w:color w:val="FF0000"/>
                <w:lang w:eastAsia="sv-SE"/>
              </w:rPr>
            </w:pPr>
            <w:r>
              <w:rPr>
                <w:color w:val="FF0000"/>
                <w:lang w:eastAsia="sv-SE"/>
              </w:rPr>
              <w:t>Pos1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577" w:rsidRPr="00E60577" w:rsidRDefault="00E60577" w:rsidP="00E60577">
            <w:pPr>
              <w:pStyle w:val="TAL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  <w:rPr>
                <w:lang w:eastAsia="zh-CN"/>
              </w:rPr>
            </w:pPr>
            <w:r w:rsidRPr="00E60577">
              <w:t>Number of DM-RS CDM group(s) without data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</w:pPr>
            <w:r w:rsidRPr="00E60577">
              <w:rPr>
                <w:lang w:eastAsia="sv-SE"/>
              </w:rPr>
              <w:t>2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577" w:rsidRPr="00E60577" w:rsidRDefault="00E60577" w:rsidP="00E60577">
            <w:pPr>
              <w:pStyle w:val="TAL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t>Ratio of PUSCH EPRE to DM-RS EPRE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  <w:rPr>
                <w:lang w:eastAsia="sv-SE"/>
              </w:rPr>
            </w:pPr>
            <w:r w:rsidRPr="00E60577">
              <w:rPr>
                <w:lang w:eastAsia="zh-CN"/>
              </w:rPr>
              <w:t>-3 dB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577" w:rsidRPr="00E60577" w:rsidRDefault="00E60577" w:rsidP="00E60577">
            <w:pPr>
              <w:pStyle w:val="TAL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295A15" w:rsidRDefault="00E60577" w:rsidP="00E60577">
            <w:pPr>
              <w:pStyle w:val="TAL"/>
            </w:pPr>
            <w:r w:rsidRPr="00295A15">
              <w:t>DM-RS port(s)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295A15" w:rsidRDefault="00E60577" w:rsidP="00E60577">
            <w:pPr>
              <w:pStyle w:val="TAC"/>
              <w:rPr>
                <w:lang w:eastAsia="zh-CN"/>
              </w:rPr>
            </w:pPr>
            <w:r w:rsidRPr="00295A15">
              <w:rPr>
                <w:lang w:eastAsia="sv-SE"/>
              </w:rPr>
              <w:t>{0}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577" w:rsidRPr="00E60577" w:rsidRDefault="00E60577" w:rsidP="00E60577">
            <w:pPr>
              <w:pStyle w:val="TAL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t>DM-RS sequence generation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  <w:rPr>
                <w:lang w:eastAsia="sv-SE"/>
              </w:rPr>
            </w:pPr>
            <w:r w:rsidRPr="00E60577">
              <w:rPr>
                <w:lang w:eastAsia="sv-SE"/>
              </w:rPr>
              <w:t>N</w:t>
            </w:r>
            <w:r w:rsidRPr="00E60577">
              <w:rPr>
                <w:vertAlign w:val="subscript"/>
                <w:lang w:eastAsia="sv-SE"/>
              </w:rPr>
              <w:t>ID</w:t>
            </w:r>
            <w:r w:rsidRPr="00E60577">
              <w:rPr>
                <w:lang w:eastAsia="sv-SE"/>
              </w:rPr>
              <w:t>=0, n</w:t>
            </w:r>
            <w:r w:rsidRPr="00E60577">
              <w:rPr>
                <w:vertAlign w:val="subscript"/>
                <w:lang w:eastAsia="sv-SE"/>
              </w:rPr>
              <w:t>SCID</w:t>
            </w:r>
            <w:r w:rsidRPr="00E60577">
              <w:rPr>
                <w:lang w:eastAsia="sv-SE"/>
              </w:rPr>
              <w:t xml:space="preserve"> =0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812A58">
            <w:pPr>
              <w:pStyle w:val="TAL"/>
            </w:pPr>
            <w:r w:rsidRPr="00E60577">
              <w:t>Time domain</w:t>
            </w:r>
            <w:r w:rsidR="00812A58">
              <w:t xml:space="preserve"> </w:t>
            </w:r>
            <w:r w:rsidRPr="00E60577">
              <w:t>resource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rPr>
                <w:rFonts w:eastAsia="Batang"/>
              </w:rPr>
              <w:t>PUSCH mapping type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  <w:rPr>
                <w:lang w:eastAsia="sv-SE"/>
              </w:rPr>
            </w:pPr>
            <w:r w:rsidRPr="00E60577">
              <w:rPr>
                <w:lang w:eastAsia="sv-SE"/>
              </w:rPr>
              <w:t>B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  <w:rPr>
                <w:rFonts w:eastAsia="Batang"/>
              </w:rPr>
            </w:pPr>
            <w:r w:rsidRPr="00E60577">
              <w:t>Start symbol index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  <w:rPr>
                <w:rFonts w:eastAsia="等线"/>
                <w:lang w:eastAsia="sv-SE"/>
              </w:rPr>
            </w:pPr>
            <w:r w:rsidRPr="00E60577">
              <w:rPr>
                <w:lang w:eastAsia="sv-SE"/>
              </w:rPr>
              <w:t xml:space="preserve">0 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577" w:rsidRPr="00E60577" w:rsidRDefault="00E60577" w:rsidP="00E60577">
            <w:pPr>
              <w:pStyle w:val="TAL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t>Allocation length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  <w:rPr>
                <w:lang w:eastAsia="sv-SE"/>
              </w:rPr>
            </w:pPr>
            <w:r w:rsidRPr="00E60577">
              <w:rPr>
                <w:lang w:eastAsia="sv-SE"/>
              </w:rPr>
              <w:t xml:space="preserve">10 </w:t>
            </w:r>
          </w:p>
        </w:tc>
      </w:tr>
      <w:tr w:rsidR="00812A58" w:rsidRPr="00E60577" w:rsidTr="00962D8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812A58" w:rsidRPr="00E60577" w:rsidRDefault="00812A58" w:rsidP="00812A58">
            <w:pPr>
              <w:pStyle w:val="TAL"/>
            </w:pPr>
            <w:r w:rsidRPr="00E60577">
              <w:t>Frequency domain</w:t>
            </w:r>
            <w:r>
              <w:t xml:space="preserve"> </w:t>
            </w:r>
            <w:r w:rsidRPr="00E60577">
              <w:t>resource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12A58" w:rsidRPr="00E60577" w:rsidRDefault="00812A58" w:rsidP="00E60577">
            <w:pPr>
              <w:pStyle w:val="TAL"/>
            </w:pPr>
            <w:r w:rsidRPr="00E60577">
              <w:t>RB assignment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12A58" w:rsidRDefault="00962D8C" w:rsidP="00E60577">
            <w:pPr>
              <w:pStyle w:val="TAC"/>
              <w:rPr>
                <w:lang w:eastAsia="sv-SE"/>
              </w:rPr>
            </w:pPr>
            <w:r w:rsidRPr="00962D8C">
              <w:rPr>
                <w:lang w:eastAsia="sv-SE"/>
              </w:rPr>
              <w:t>CP-OFDM</w:t>
            </w:r>
            <w:r>
              <w:rPr>
                <w:lang w:eastAsia="sv-SE"/>
              </w:rPr>
              <w:t xml:space="preserve">: </w:t>
            </w:r>
            <w:r w:rsidR="00812A58" w:rsidRPr="00E60577">
              <w:rPr>
                <w:lang w:eastAsia="sv-SE"/>
              </w:rPr>
              <w:t>Full applicable test bandwidth</w:t>
            </w:r>
          </w:p>
          <w:p w:rsidR="00962D8C" w:rsidRPr="00E60577" w:rsidRDefault="00962D8C" w:rsidP="00E60577">
            <w:pPr>
              <w:pStyle w:val="TAC"/>
              <w:rPr>
                <w:lang w:eastAsia="sv-SE"/>
              </w:rPr>
            </w:pPr>
            <w:r w:rsidRPr="00962D8C">
              <w:rPr>
                <w:lang w:eastAsia="sv-SE"/>
              </w:rPr>
              <w:t>DFT-s-OFDM</w:t>
            </w:r>
            <w:r>
              <w:rPr>
                <w:lang w:eastAsia="sv-SE"/>
              </w:rPr>
              <w:t xml:space="preserve">: </w:t>
            </w:r>
            <w:r w:rsidRPr="00962D8C">
              <w:rPr>
                <w:lang w:eastAsia="sv-SE"/>
              </w:rPr>
              <w:t>30 PRBs in the middle of the test bandwidth</w:t>
            </w:r>
          </w:p>
        </w:tc>
      </w:tr>
      <w:tr w:rsidR="00812A58" w:rsidRPr="00E60577" w:rsidTr="00962D8C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12A58" w:rsidRPr="00E60577" w:rsidRDefault="00812A58" w:rsidP="00E60577">
            <w:pPr>
              <w:pStyle w:val="TAL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12A58" w:rsidRPr="00E60577" w:rsidRDefault="00812A58" w:rsidP="00E60577">
            <w:pPr>
              <w:pStyle w:val="TAL"/>
            </w:pPr>
            <w:r w:rsidRPr="00E60577">
              <w:t>Frequency hopping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12A58" w:rsidRPr="00E60577" w:rsidRDefault="00812A58" w:rsidP="00E60577">
            <w:pPr>
              <w:pStyle w:val="TAC"/>
              <w:rPr>
                <w:lang w:eastAsia="sv-SE"/>
              </w:rPr>
            </w:pPr>
            <w:r w:rsidRPr="00E60577">
              <w:rPr>
                <w:lang w:eastAsia="sv-SE"/>
              </w:rPr>
              <w:t>Disabled</w:t>
            </w:r>
          </w:p>
        </w:tc>
      </w:tr>
      <w:tr w:rsidR="00E60577" w:rsidRPr="00E60577" w:rsidTr="00962D8C">
        <w:trPr>
          <w:cantSplit/>
          <w:jc w:val="center"/>
        </w:trPr>
        <w:tc>
          <w:tcPr>
            <w:tcW w:w="55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L"/>
            </w:pPr>
            <w:r w:rsidRPr="00E60577">
              <w:t>Code block group based PUSCH transmission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0577" w:rsidRPr="00E60577" w:rsidRDefault="00E60577" w:rsidP="00E60577">
            <w:pPr>
              <w:pStyle w:val="TAC"/>
              <w:rPr>
                <w:lang w:eastAsia="sv-SE"/>
              </w:rPr>
            </w:pPr>
            <w:r w:rsidRPr="00E60577">
              <w:rPr>
                <w:lang w:eastAsia="sv-SE"/>
              </w:rPr>
              <w:t>Disabled</w:t>
            </w:r>
          </w:p>
        </w:tc>
      </w:tr>
      <w:tr w:rsidR="00812A58" w:rsidRPr="00E60577" w:rsidTr="00962D8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812A58" w:rsidRPr="00E60577" w:rsidRDefault="00812A58" w:rsidP="00812A58">
            <w:pPr>
              <w:pStyle w:val="TAL"/>
            </w:pPr>
            <w:bookmarkStart w:id="2" w:name="_Hlk149293402"/>
            <w:r w:rsidRPr="00E60577">
              <w:rPr>
                <w:lang w:eastAsia="zh-CN"/>
              </w:rPr>
              <w:t>PT-RS</w:t>
            </w:r>
            <w:r>
              <w:rPr>
                <w:lang w:eastAsia="zh-CN"/>
              </w:rPr>
              <w:t xml:space="preserve"> </w:t>
            </w:r>
            <w:r w:rsidRPr="00E60577">
              <w:rPr>
                <w:lang w:eastAsia="zh-CN"/>
              </w:rPr>
              <w:t>configuration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12A58" w:rsidRPr="00812A58" w:rsidRDefault="00812A58" w:rsidP="00E60577">
            <w:pPr>
              <w:pStyle w:val="TAL"/>
              <w:rPr>
                <w:color w:val="FF0000"/>
              </w:rPr>
            </w:pPr>
            <w:r w:rsidRPr="00812A58">
              <w:rPr>
                <w:color w:val="FF0000"/>
                <w:lang w:eastAsia="zh-CN"/>
              </w:rPr>
              <w:t>Frequency density (</w:t>
            </w:r>
            <w:r w:rsidRPr="00812A58">
              <w:rPr>
                <w:i/>
                <w:color w:val="FF0000"/>
                <w:lang w:eastAsia="zh-CN"/>
              </w:rPr>
              <w:t>K</w:t>
            </w:r>
            <w:r w:rsidRPr="00812A58">
              <w:rPr>
                <w:i/>
                <w:color w:val="FF0000"/>
                <w:vertAlign w:val="subscript"/>
                <w:lang w:eastAsia="zh-CN"/>
              </w:rPr>
              <w:t>PT-RS</w:t>
            </w:r>
            <w:r w:rsidRPr="00812A58">
              <w:rPr>
                <w:color w:val="FF0000"/>
                <w:lang w:eastAsia="zh-CN"/>
              </w:rPr>
              <w:t>)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12A58" w:rsidRPr="00812A58" w:rsidRDefault="00812A58" w:rsidP="00E60577">
            <w:pPr>
              <w:pStyle w:val="TAC"/>
              <w:rPr>
                <w:color w:val="FF0000"/>
                <w:lang w:eastAsia="sv-SE"/>
              </w:rPr>
            </w:pPr>
            <w:r w:rsidRPr="00812A58">
              <w:rPr>
                <w:color w:val="FF0000"/>
                <w:lang w:eastAsia="sv-SE"/>
              </w:rPr>
              <w:t>Disabled</w:t>
            </w:r>
          </w:p>
        </w:tc>
      </w:tr>
      <w:tr w:rsidR="00812A58" w:rsidRPr="00E60577" w:rsidTr="00962D8C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12A58" w:rsidRPr="00E60577" w:rsidRDefault="00812A58" w:rsidP="00E60577">
            <w:pPr>
              <w:pStyle w:val="TAL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12A58" w:rsidRPr="00812A58" w:rsidRDefault="00812A58" w:rsidP="00E60577">
            <w:pPr>
              <w:pStyle w:val="TAL"/>
              <w:rPr>
                <w:color w:val="FF0000"/>
              </w:rPr>
            </w:pPr>
            <w:r w:rsidRPr="00812A58">
              <w:rPr>
                <w:color w:val="FF0000"/>
                <w:lang w:eastAsia="zh-CN"/>
              </w:rPr>
              <w:t>Time density (</w:t>
            </w:r>
            <w:r w:rsidRPr="00812A58">
              <w:rPr>
                <w:i/>
                <w:color w:val="FF0000"/>
                <w:lang w:eastAsia="zh-CN"/>
              </w:rPr>
              <w:t>L</w:t>
            </w:r>
            <w:r w:rsidRPr="00812A58">
              <w:rPr>
                <w:i/>
                <w:color w:val="FF0000"/>
                <w:vertAlign w:val="subscript"/>
                <w:lang w:eastAsia="zh-CN"/>
              </w:rPr>
              <w:t>PT-RS</w:t>
            </w:r>
            <w:r w:rsidRPr="00812A58">
              <w:rPr>
                <w:color w:val="FF0000"/>
                <w:lang w:eastAsia="zh-CN"/>
              </w:rPr>
              <w:t>)</w:t>
            </w:r>
          </w:p>
        </w:tc>
        <w:tc>
          <w:tcPr>
            <w:tcW w:w="4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12A58" w:rsidRPr="00812A58" w:rsidRDefault="00812A58" w:rsidP="00E60577">
            <w:pPr>
              <w:pStyle w:val="TAC"/>
              <w:rPr>
                <w:color w:val="FF0000"/>
                <w:lang w:eastAsia="sv-SE"/>
              </w:rPr>
            </w:pPr>
            <w:r w:rsidRPr="00812A58">
              <w:rPr>
                <w:color w:val="FF0000"/>
                <w:lang w:eastAsia="sv-SE"/>
              </w:rPr>
              <w:t>Disabled</w:t>
            </w:r>
          </w:p>
        </w:tc>
      </w:tr>
      <w:bookmarkEnd w:id="2"/>
    </w:tbl>
    <w:p w:rsidR="00E60577" w:rsidRDefault="00E60577" w:rsidP="00EE1A92">
      <w:pPr>
        <w:rPr>
          <w:lang w:val="en-US" w:eastAsia="zh-CN"/>
        </w:rPr>
      </w:pPr>
    </w:p>
    <w:p w:rsidR="00295A15" w:rsidRPr="00295A15" w:rsidRDefault="00295A15" w:rsidP="00EE1A92">
      <w:pPr>
        <w:pStyle w:val="Proposal"/>
      </w:pPr>
      <w:r>
        <w:t>U</w:t>
      </w:r>
      <w:r w:rsidRPr="00B36AE5">
        <w:t xml:space="preserve">se the test parameters as </w:t>
      </w:r>
      <w:r>
        <w:t>above</w:t>
      </w:r>
      <w:r w:rsidRPr="00B36AE5">
        <w:t xml:space="preserve"> Table </w:t>
      </w:r>
      <w:r w:rsidRPr="00295A15">
        <w:t>2.1.2.2</w:t>
      </w:r>
      <w:r w:rsidRPr="00B36AE5">
        <w:t>-1 for SAN PUSCH demodulation requirements.</w:t>
      </w:r>
    </w:p>
    <w:p w:rsidR="00475A3D" w:rsidRDefault="00475A3D" w:rsidP="00EE1A92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Test setup for </w:t>
      </w:r>
      <w:r w:rsidRPr="00E60577">
        <w:rPr>
          <w:lang w:val="en-US" w:eastAsia="zh-CN"/>
        </w:rPr>
        <w:t>PUSCH</w:t>
      </w:r>
      <w:r w:rsidRPr="00475A3D">
        <w:t xml:space="preserve"> </w:t>
      </w:r>
      <w:r w:rsidRPr="00475A3D">
        <w:rPr>
          <w:lang w:val="en-US" w:eastAsia="zh-CN"/>
        </w:rPr>
        <w:t>repetition Type A</w:t>
      </w:r>
    </w:p>
    <w:p w:rsidR="00475A3D" w:rsidRPr="00475A3D" w:rsidRDefault="00475A3D" w:rsidP="00475A3D">
      <w:pPr>
        <w:pStyle w:val="4"/>
        <w:rPr>
          <w:lang w:val="en-US"/>
        </w:rPr>
      </w:pPr>
      <w:r w:rsidRPr="00475A3D">
        <w:rPr>
          <w:lang w:val="en-US"/>
        </w:rPr>
        <w:t>MCS</w:t>
      </w:r>
    </w:p>
    <w:tbl>
      <w:tblPr>
        <w:tblStyle w:val="8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75A3D" w:rsidRPr="00475A3D" w:rsidTr="00475A3D">
        <w:tc>
          <w:tcPr>
            <w:tcW w:w="10456" w:type="dxa"/>
          </w:tcPr>
          <w:p w:rsidR="00475A3D" w:rsidRPr="00475A3D" w:rsidRDefault="00475A3D" w:rsidP="00475A3D">
            <w:pPr>
              <w:numPr>
                <w:ilvl w:val="0"/>
                <w:numId w:val="24"/>
              </w:numPr>
              <w:spacing w:after="120"/>
              <w:ind w:left="720"/>
              <w:rPr>
                <w:i/>
                <w:szCs w:val="24"/>
                <w:lang w:eastAsia="zh-CN"/>
              </w:rPr>
            </w:pPr>
            <w:r w:rsidRPr="00475A3D">
              <w:rPr>
                <w:i/>
                <w:szCs w:val="24"/>
                <w:lang w:eastAsia="zh-CN"/>
              </w:rPr>
              <w:t>Proposals</w:t>
            </w:r>
          </w:p>
          <w:p w:rsidR="00475A3D" w:rsidRPr="00475A3D" w:rsidRDefault="00475A3D" w:rsidP="00475A3D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475A3D">
              <w:rPr>
                <w:i/>
                <w:szCs w:val="24"/>
                <w:lang w:eastAsia="zh-CN"/>
              </w:rPr>
              <w:t>Option 1: 2/16/20</w:t>
            </w:r>
          </w:p>
          <w:p w:rsidR="00475A3D" w:rsidRPr="00475A3D" w:rsidRDefault="00475A3D" w:rsidP="00475A3D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475A3D">
              <w:rPr>
                <w:rFonts w:hint="eastAsia"/>
                <w:i/>
                <w:szCs w:val="24"/>
                <w:lang w:eastAsia="zh-CN"/>
              </w:rPr>
              <w:t>O</w:t>
            </w:r>
            <w:r w:rsidRPr="00475A3D">
              <w:rPr>
                <w:i/>
                <w:szCs w:val="24"/>
                <w:lang w:eastAsia="zh-CN"/>
              </w:rPr>
              <w:t>ption 2: MCS4 (QPSK, 308/1024) and MCS5 (QPSK, 99/1024, Table 3, for PUSCH repetition Type A case only)</w:t>
            </w:r>
          </w:p>
        </w:tc>
      </w:tr>
    </w:tbl>
    <w:p w:rsidR="00475A3D" w:rsidRPr="00475A3D" w:rsidRDefault="00475A3D" w:rsidP="00475A3D">
      <w:pPr>
        <w:rPr>
          <w:lang w:val="en-US" w:eastAsia="zh-CN"/>
        </w:rPr>
      </w:pPr>
    </w:p>
    <w:p w:rsidR="00295A15" w:rsidRDefault="00475A3D" w:rsidP="00475A3D">
      <w:pPr>
        <w:rPr>
          <w:lang w:val="en-US" w:eastAsia="zh-CN"/>
        </w:rPr>
      </w:pPr>
      <w:r w:rsidRPr="00475A3D">
        <w:rPr>
          <w:rFonts w:hint="eastAsia"/>
          <w:lang w:val="en-US" w:eastAsia="zh-CN"/>
        </w:rPr>
        <w:t>B</w:t>
      </w:r>
      <w:r w:rsidRPr="00475A3D">
        <w:rPr>
          <w:lang w:val="en-US" w:eastAsia="zh-CN"/>
        </w:rPr>
        <w:t xml:space="preserve">ased on RF co-existence evaluation </w:t>
      </w:r>
      <w:r w:rsidRPr="00475A3D">
        <w:rPr>
          <w:lang w:val="en-US" w:eastAsia="zh-CN"/>
        </w:rPr>
        <w:fldChar w:fldCharType="begin"/>
      </w:r>
      <w:r w:rsidRPr="00475A3D">
        <w:rPr>
          <w:lang w:val="en-US" w:eastAsia="zh-CN"/>
        </w:rPr>
        <w:instrText xml:space="preserve"> REF _Ref149244114 \r \h  \* MERGEFORMAT </w:instrText>
      </w:r>
      <w:r w:rsidRPr="00475A3D">
        <w:rPr>
          <w:lang w:val="en-US" w:eastAsia="zh-CN"/>
        </w:rPr>
      </w:r>
      <w:r w:rsidRPr="00475A3D">
        <w:rPr>
          <w:lang w:val="en-US" w:eastAsia="zh-CN"/>
        </w:rPr>
        <w:fldChar w:fldCharType="separate"/>
      </w:r>
      <w:r w:rsidRPr="00475A3D">
        <w:rPr>
          <w:lang w:val="en-US" w:eastAsia="zh-CN"/>
        </w:rPr>
        <w:t>[2]</w:t>
      </w:r>
      <w:r w:rsidRPr="00475A3D">
        <w:rPr>
          <w:lang w:val="en-US" w:eastAsia="zh-CN"/>
        </w:rPr>
        <w:fldChar w:fldCharType="end"/>
      </w:r>
      <w:r w:rsidRPr="00475A3D">
        <w:rPr>
          <w:lang w:val="en-US" w:eastAsia="zh-CN"/>
        </w:rPr>
        <w:t xml:space="preserve">, </w:t>
      </w:r>
      <w:r w:rsidR="00295A15" w:rsidRPr="00295A15">
        <w:rPr>
          <w:lang w:val="en-US" w:eastAsia="zh-CN"/>
        </w:rPr>
        <w:t>the average link budget for Rel-18 FR2 LEO-600 NTN scenario is about 3.5dB better than Rel-17 FR1 LEO-600 NTN scenario at 95% percentile in the CDF curve. However, it is still difficult (SINR=6.1dB) to schedule 16QAM. So we propose to select MCS5 (QPSK, 99/1024, Table 3) for PUSCH repetition Type A that is same as Rel-17 FR1-NTN as the starting point.</w:t>
      </w:r>
    </w:p>
    <w:p w:rsidR="00475A3D" w:rsidRPr="00475A3D" w:rsidRDefault="00475A3D" w:rsidP="00295A15">
      <w:pPr>
        <w:pStyle w:val="Proposal"/>
      </w:pPr>
      <w:r w:rsidRPr="00475A3D">
        <w:t xml:space="preserve">Select MCS5 (QPSK, 99/1024, Table 3) </w:t>
      </w:r>
      <w:r w:rsidR="00295A15" w:rsidRPr="00295A15">
        <w:t xml:space="preserve">for PUSCH repetition Type A </w:t>
      </w:r>
      <w:r w:rsidRPr="00475A3D">
        <w:t>that is same as Rel-17 FR1-NTN as the starting point.</w:t>
      </w:r>
    </w:p>
    <w:p w:rsidR="00774EC4" w:rsidRPr="00774EC4" w:rsidRDefault="00774EC4" w:rsidP="00774EC4">
      <w:pPr>
        <w:pStyle w:val="4"/>
        <w:rPr>
          <w:lang w:val="en-US"/>
        </w:rPr>
      </w:pPr>
      <w:r w:rsidRPr="00774EC4">
        <w:rPr>
          <w:rFonts w:hint="eastAsia"/>
          <w:lang w:val="en-US"/>
        </w:rPr>
        <w:lastRenderedPageBreak/>
        <w:t>T</w:t>
      </w:r>
      <w:r w:rsidRPr="00774EC4">
        <w:rPr>
          <w:lang w:val="en-US"/>
        </w:rPr>
        <w:t>est parameters</w:t>
      </w:r>
    </w:p>
    <w:p w:rsidR="00475A3D" w:rsidRPr="004754E5" w:rsidRDefault="004754E5" w:rsidP="00475A3D">
      <w:pPr>
        <w:rPr>
          <w:lang w:eastAsia="zh-CN"/>
        </w:rPr>
      </w:pPr>
      <w:r>
        <w:rPr>
          <w:lang w:eastAsia="zh-CN"/>
        </w:rPr>
        <w:t>W</w:t>
      </w:r>
      <w:r w:rsidRPr="004754E5">
        <w:rPr>
          <w:lang w:eastAsia="zh-CN"/>
        </w:rPr>
        <w:t>e propose to use the test parameters as following Table 2.1.</w:t>
      </w:r>
      <w:r>
        <w:rPr>
          <w:lang w:eastAsia="zh-CN"/>
        </w:rPr>
        <w:t>3</w:t>
      </w:r>
      <w:r w:rsidRPr="004754E5">
        <w:rPr>
          <w:lang w:eastAsia="zh-CN"/>
        </w:rPr>
        <w:t>.2-1 for SAN PUSCH repetition Type A demodulation requirements.</w:t>
      </w:r>
    </w:p>
    <w:p w:rsidR="00B36AE5" w:rsidRPr="00B36AE5" w:rsidRDefault="00B36AE5" w:rsidP="00B36AE5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B36AE5">
        <w:rPr>
          <w:rFonts w:ascii="Arial" w:hAnsi="Arial" w:cs="Arial" w:hint="eastAsia"/>
          <w:b/>
          <w:lang w:val="en-US" w:eastAsia="zh-CN"/>
        </w:rPr>
        <w:t>T</w:t>
      </w:r>
      <w:r w:rsidRPr="00B36AE5">
        <w:rPr>
          <w:rFonts w:ascii="Arial" w:hAnsi="Arial" w:cs="Arial"/>
          <w:b/>
          <w:lang w:val="en-US" w:eastAsia="zh-CN"/>
        </w:rPr>
        <w:t xml:space="preserve">able </w:t>
      </w:r>
      <w:r w:rsidR="004754E5" w:rsidRPr="004754E5">
        <w:rPr>
          <w:rFonts w:ascii="Arial" w:hAnsi="Arial" w:cs="Arial"/>
          <w:b/>
          <w:lang w:val="en-US" w:eastAsia="zh-CN"/>
        </w:rPr>
        <w:t>2.1.3.2</w:t>
      </w:r>
      <w:r>
        <w:rPr>
          <w:rFonts w:ascii="Arial" w:hAnsi="Arial" w:cs="Arial"/>
          <w:b/>
          <w:lang w:val="en-US" w:eastAsia="zh-CN"/>
        </w:rPr>
        <w:t>-</w:t>
      </w:r>
      <w:r w:rsidR="004754E5">
        <w:rPr>
          <w:rFonts w:ascii="Arial" w:hAnsi="Arial" w:cs="Arial"/>
          <w:b/>
          <w:lang w:val="en-US" w:eastAsia="zh-CN"/>
        </w:rPr>
        <w:t>1</w:t>
      </w:r>
      <w:r w:rsidRPr="00B36AE5">
        <w:rPr>
          <w:rFonts w:ascii="Arial" w:hAnsi="Arial" w:cs="Arial"/>
          <w:b/>
          <w:lang w:val="en-US" w:eastAsia="zh-CN"/>
        </w:rPr>
        <w:t xml:space="preserve"> Test parameters for testing PUSCH</w:t>
      </w:r>
      <w:r w:rsidRPr="00B36AE5">
        <w:t xml:space="preserve"> </w:t>
      </w:r>
      <w:r w:rsidRPr="00B36AE5">
        <w:rPr>
          <w:rFonts w:ascii="Arial" w:hAnsi="Arial" w:cs="Arial"/>
          <w:b/>
          <w:lang w:val="en-US" w:eastAsia="zh-CN"/>
        </w:rPr>
        <w:t>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2578"/>
      </w:tblGrid>
      <w:tr w:rsidR="00B36AE5" w:rsidRPr="00B36AE5" w:rsidTr="00F10829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36AE5" w:rsidRPr="00B36AE5" w:rsidRDefault="00B36AE5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bookmarkStart w:id="3" w:name="_Hlk156398812"/>
            <w:r w:rsidRPr="00B36AE5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0" w:type="auto"/>
            <w:vAlign w:val="center"/>
          </w:tcPr>
          <w:p w:rsidR="00B36AE5" w:rsidRPr="00B36AE5" w:rsidRDefault="00B36AE5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36AE5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B36AE5" w:rsidRPr="00B36AE5" w:rsidTr="00F10829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36AE5" w:rsidRPr="00B36AE5" w:rsidRDefault="00B36AE5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0" w:type="auto"/>
            <w:vAlign w:val="center"/>
          </w:tcPr>
          <w:p w:rsidR="00B36AE5" w:rsidRPr="00B36AE5" w:rsidRDefault="00B36AE5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  <w:lang w:val="fr-FR"/>
              </w:rPr>
              <w:t>0, 3, 0,</w:t>
            </w:r>
            <w:r>
              <w:rPr>
                <w:rFonts w:ascii="Arial" w:eastAsia="等线" w:hAnsi="Arial" w:cs="Arial"/>
                <w:sz w:val="18"/>
                <w:lang w:val="fr-FR"/>
              </w:rPr>
              <w:t xml:space="preserve"> </w:t>
            </w:r>
            <w:r w:rsidRPr="00B36AE5">
              <w:rPr>
                <w:rFonts w:ascii="Arial" w:eastAsia="等线" w:hAnsi="Arial" w:cs="Arial"/>
                <w:sz w:val="18"/>
                <w:lang w:val="fr-FR"/>
              </w:rPr>
              <w:t>3</w:t>
            </w:r>
            <w:r w:rsidRPr="00F10829">
              <w:rPr>
                <w:rFonts w:ascii="Arial" w:eastAsia="等线" w:hAnsi="Arial" w:cs="Arial"/>
                <w:sz w:val="18"/>
                <w:lang w:val="fr-FR"/>
              </w:rPr>
              <w:t xml:space="preserve"> [Note </w:t>
            </w:r>
            <w:r>
              <w:rPr>
                <w:rFonts w:ascii="Arial" w:eastAsia="等线" w:hAnsi="Arial" w:cs="Arial"/>
                <w:sz w:val="18"/>
                <w:lang w:val="fr-FR"/>
              </w:rPr>
              <w:t>1</w:t>
            </w:r>
            <w:r w:rsidRPr="00F10829">
              <w:rPr>
                <w:rFonts w:ascii="Arial" w:eastAsia="等线" w:hAnsi="Arial" w:cs="Arial"/>
                <w:sz w:val="18"/>
                <w:lang w:val="fr-FR"/>
              </w:rPr>
              <w:t>]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B36AE5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  <w:lang w:eastAsia="zh-CN"/>
              </w:rPr>
              <w:t>Additional DM-RS symbols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36AE5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DM-RS port(s)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36AE5">
              <w:rPr>
                <w:rFonts w:ascii="Arial" w:eastAsia="等线" w:hAnsi="Arial" w:cs="Arial"/>
                <w:sz w:val="18"/>
              </w:rPr>
              <w:t>0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</w:rPr>
              <w:t>N</w:t>
            </w:r>
            <w:r w:rsidRPr="00B36AE5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B36AE5">
              <w:rPr>
                <w:rFonts w:ascii="Arial" w:eastAsia="等线" w:hAnsi="Arial" w:cs="Arial"/>
                <w:sz w:val="18"/>
              </w:rPr>
              <w:t>=0, n</w:t>
            </w:r>
            <w:r w:rsidRPr="00B36AE5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B36AE5"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F10829" w:rsidRPr="00B36AE5" w:rsidRDefault="00F10829" w:rsidP="00F1082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Time domain</w:t>
            </w:r>
            <w:r>
              <w:rPr>
                <w:rFonts w:ascii="Arial" w:eastAsia="等线" w:hAnsi="Arial"/>
                <w:sz w:val="18"/>
              </w:rPr>
              <w:t xml:space="preserve"> </w:t>
            </w:r>
            <w:r w:rsidRPr="00B36AE5">
              <w:rPr>
                <w:rFonts w:ascii="Arial" w:eastAsia="等线" w:hAnsi="Arial"/>
                <w:sz w:val="18"/>
              </w:rPr>
              <w:t>resource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</w:rPr>
              <w:t>B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Start symbol index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</w:rPr>
              <w:t xml:space="preserve">10 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4754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754E5">
              <w:rPr>
                <w:rFonts w:ascii="Arial" w:eastAsia="等线" w:hAnsi="Arial"/>
                <w:sz w:val="18"/>
                <w:lang w:eastAsia="zh-CN"/>
              </w:rPr>
              <w:t>PUSCH aggregation factor</w:t>
            </w:r>
          </w:p>
        </w:tc>
        <w:tc>
          <w:tcPr>
            <w:tcW w:w="0" w:type="auto"/>
            <w:vAlign w:val="center"/>
          </w:tcPr>
          <w:p w:rsidR="00F10829" w:rsidRPr="004754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4754E5">
              <w:rPr>
                <w:rFonts w:ascii="Arial" w:eastAsia="等线" w:hAnsi="Arial" w:cs="Arial"/>
                <w:sz w:val="18"/>
                <w:lang w:eastAsia="zh-CN"/>
              </w:rPr>
              <w:t>n2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F10829" w:rsidRPr="00B36AE5" w:rsidRDefault="00F10829" w:rsidP="00F1082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Frequency domain</w:t>
            </w:r>
            <w:r>
              <w:rPr>
                <w:rFonts w:ascii="Arial" w:eastAsia="等线" w:hAnsi="Arial"/>
                <w:sz w:val="18"/>
              </w:rPr>
              <w:t xml:space="preserve"> </w:t>
            </w:r>
            <w:r w:rsidRPr="00B36AE5">
              <w:rPr>
                <w:rFonts w:ascii="Arial" w:eastAsia="等线" w:hAnsi="Arial"/>
                <w:sz w:val="18"/>
              </w:rPr>
              <w:t>resource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</w:rPr>
              <w:t>Full applicable test bandwidth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B36AE5" w:rsidRPr="00B36AE5" w:rsidTr="00F10829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36AE5" w:rsidRPr="00B36AE5" w:rsidRDefault="00B36AE5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B36AE5" w:rsidRPr="00B36AE5" w:rsidRDefault="00B36AE5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F10829" w:rsidRPr="00B36AE5" w:rsidRDefault="00F10829" w:rsidP="00F1082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  <w:lang w:eastAsia="zh-CN"/>
              </w:rPr>
              <w:t>PT-RS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B36AE5">
              <w:rPr>
                <w:rFonts w:ascii="Arial" w:eastAsia="等线" w:hAnsi="Arial"/>
                <w:sz w:val="18"/>
                <w:lang w:eastAsia="zh-CN"/>
              </w:rPr>
              <w:t>configuration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  <w:lang w:eastAsia="zh-CN"/>
              </w:rPr>
              <w:t>Frequency density (</w:t>
            </w:r>
            <w:r w:rsidRPr="00B36AE5">
              <w:rPr>
                <w:rFonts w:ascii="Arial" w:eastAsia="等线" w:hAnsi="Arial"/>
                <w:i/>
                <w:sz w:val="18"/>
                <w:lang w:eastAsia="zh-CN"/>
              </w:rPr>
              <w:t>K</w:t>
            </w:r>
            <w:r w:rsidRPr="00B36AE5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PT-RS</w:t>
            </w:r>
            <w:r w:rsidRPr="00B36AE5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Disabled</w:t>
            </w:r>
          </w:p>
        </w:tc>
      </w:tr>
      <w:tr w:rsidR="00F10829" w:rsidRPr="00B36AE5" w:rsidTr="00F10829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  <w:lang w:eastAsia="zh-CN"/>
              </w:rPr>
              <w:t>Time density (</w:t>
            </w:r>
            <w:r w:rsidRPr="00B36AE5">
              <w:rPr>
                <w:rFonts w:ascii="Arial" w:eastAsia="等线" w:hAnsi="Arial"/>
                <w:i/>
                <w:sz w:val="18"/>
                <w:lang w:eastAsia="zh-CN"/>
              </w:rPr>
              <w:t>L</w:t>
            </w:r>
            <w:r w:rsidRPr="00B36AE5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PT-RS</w:t>
            </w:r>
            <w:r w:rsidRPr="00B36AE5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F10829" w:rsidRPr="00B36AE5" w:rsidRDefault="00F10829" w:rsidP="00B36A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36AE5">
              <w:rPr>
                <w:rFonts w:ascii="Arial" w:eastAsia="等线" w:hAnsi="Arial"/>
                <w:sz w:val="18"/>
              </w:rPr>
              <w:t>Disabled</w:t>
            </w:r>
          </w:p>
        </w:tc>
      </w:tr>
      <w:tr w:rsidR="00B36AE5" w:rsidRPr="00B36AE5" w:rsidTr="00F10829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:rsidR="00B36AE5" w:rsidRPr="00B36AE5" w:rsidRDefault="00B36AE5" w:rsidP="00F10829">
            <w:pPr>
              <w:pStyle w:val="TAL"/>
              <w:rPr>
                <w:rFonts w:eastAsia="等线"/>
                <w:lang w:eastAsia="en-US"/>
              </w:rPr>
            </w:pPr>
            <w:r w:rsidRPr="00B36AE5">
              <w:rPr>
                <w:rFonts w:eastAsia="宋体"/>
                <w:lang w:eastAsia="zh-CN"/>
              </w:rPr>
              <w:t>NOTE 1:</w:t>
            </w:r>
            <w:r w:rsidRPr="00B36AE5">
              <w:rPr>
                <w:rFonts w:eastAsia="等线"/>
              </w:rPr>
              <w:tab/>
              <w:t>The effective RV sequence is {0,2,3,1} with slot aggregation</w:t>
            </w:r>
          </w:p>
        </w:tc>
      </w:tr>
      <w:bookmarkEnd w:id="3"/>
    </w:tbl>
    <w:p w:rsidR="00B36AE5" w:rsidRPr="00B36AE5" w:rsidRDefault="00B36AE5" w:rsidP="00EE1A92">
      <w:pPr>
        <w:rPr>
          <w:lang w:eastAsia="zh-CN"/>
        </w:rPr>
      </w:pPr>
    </w:p>
    <w:p w:rsidR="00E60577" w:rsidRDefault="00B36AE5" w:rsidP="00B36AE5">
      <w:pPr>
        <w:pStyle w:val="Proposal"/>
      </w:pPr>
      <w:r>
        <w:t>U</w:t>
      </w:r>
      <w:r w:rsidRPr="00B36AE5">
        <w:t xml:space="preserve">se the test parameters as </w:t>
      </w:r>
      <w:r>
        <w:t>above</w:t>
      </w:r>
      <w:r w:rsidRPr="00B36AE5">
        <w:t xml:space="preserve"> Table </w:t>
      </w:r>
      <w:r w:rsidR="004754E5" w:rsidRPr="004754E5">
        <w:t>2.1.3.2</w:t>
      </w:r>
      <w:r w:rsidRPr="00B36AE5">
        <w:t>-</w:t>
      </w:r>
      <w:r w:rsidR="004754E5">
        <w:t>1</w:t>
      </w:r>
      <w:r w:rsidRPr="00B36AE5">
        <w:t xml:space="preserve"> for SAN PUSCH repetition Type A demodulation requirements.</w:t>
      </w:r>
    </w:p>
    <w:p w:rsidR="00B36AE5" w:rsidRPr="003578B3" w:rsidRDefault="00475A3D" w:rsidP="00B36AE5">
      <w:pPr>
        <w:pStyle w:val="3"/>
        <w:rPr>
          <w:lang w:val="en-US" w:eastAsia="zh-CN"/>
        </w:rPr>
      </w:pPr>
      <w:r w:rsidRPr="003578B3">
        <w:rPr>
          <w:lang w:val="en-US" w:eastAsia="zh-CN"/>
        </w:rPr>
        <w:t xml:space="preserve">Test setup for </w:t>
      </w:r>
      <w:r w:rsidR="00B36AE5" w:rsidRPr="003578B3">
        <w:rPr>
          <w:rFonts w:hint="eastAsia"/>
          <w:lang w:val="en-US" w:eastAsia="zh-CN"/>
        </w:rPr>
        <w:t>P</w:t>
      </w:r>
      <w:r w:rsidR="00B36AE5" w:rsidRPr="003578B3">
        <w:rPr>
          <w:lang w:val="en-US" w:eastAsia="zh-CN"/>
        </w:rPr>
        <w:t>UCCH</w:t>
      </w:r>
    </w:p>
    <w:p w:rsidR="00101484" w:rsidRDefault="00101484" w:rsidP="00101484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e propose to use the test parameters as </w:t>
      </w:r>
      <w:r w:rsidRPr="00E60577">
        <w:rPr>
          <w:lang w:val="en-US" w:eastAsia="zh-CN"/>
        </w:rPr>
        <w:t xml:space="preserve">following </w:t>
      </w:r>
      <w:r>
        <w:rPr>
          <w:lang w:val="en-US" w:eastAsia="zh-CN"/>
        </w:rPr>
        <w:t>Table 2.</w:t>
      </w:r>
      <w:r w:rsidR="00233643">
        <w:rPr>
          <w:lang w:val="en-US" w:eastAsia="zh-CN"/>
        </w:rPr>
        <w:t>1</w:t>
      </w:r>
      <w:r>
        <w:rPr>
          <w:lang w:val="en-US" w:eastAsia="zh-CN"/>
        </w:rPr>
        <w:t>.</w:t>
      </w:r>
      <w:r w:rsidR="00233643">
        <w:rPr>
          <w:lang w:val="en-US" w:eastAsia="zh-CN"/>
        </w:rPr>
        <w:t>4</w:t>
      </w:r>
      <w:r>
        <w:rPr>
          <w:lang w:val="en-US" w:eastAsia="zh-CN"/>
        </w:rPr>
        <w:t xml:space="preserve">-1 to </w:t>
      </w:r>
      <w:r w:rsidRPr="00101484">
        <w:rPr>
          <w:lang w:val="en-US" w:eastAsia="zh-CN"/>
        </w:rPr>
        <w:t>Table 2.</w:t>
      </w:r>
      <w:r w:rsidR="00233643">
        <w:rPr>
          <w:lang w:val="en-US" w:eastAsia="zh-CN"/>
        </w:rPr>
        <w:t>1</w:t>
      </w:r>
      <w:r w:rsidRPr="00101484">
        <w:rPr>
          <w:lang w:val="en-US" w:eastAsia="zh-CN"/>
        </w:rPr>
        <w:t>.</w:t>
      </w:r>
      <w:r w:rsidR="00233643">
        <w:rPr>
          <w:lang w:val="en-US" w:eastAsia="zh-CN"/>
        </w:rPr>
        <w:t>4</w:t>
      </w:r>
      <w:r w:rsidRPr="00101484">
        <w:rPr>
          <w:lang w:val="en-US" w:eastAsia="zh-CN"/>
        </w:rPr>
        <w:t>-</w:t>
      </w:r>
      <w:r w:rsidR="00BD6052">
        <w:rPr>
          <w:lang w:val="en-US" w:eastAsia="zh-CN"/>
        </w:rPr>
        <w:t>6</w:t>
      </w:r>
      <w:r>
        <w:rPr>
          <w:lang w:val="en-US" w:eastAsia="zh-CN"/>
        </w:rPr>
        <w:t xml:space="preserve"> for </w:t>
      </w:r>
      <w:r w:rsidRPr="00E60577">
        <w:rPr>
          <w:lang w:val="en-US" w:eastAsia="zh-CN"/>
        </w:rPr>
        <w:t>SAN PU</w:t>
      </w:r>
      <w:r>
        <w:rPr>
          <w:lang w:val="en-US" w:eastAsia="zh-CN"/>
        </w:rPr>
        <w:t>C</w:t>
      </w:r>
      <w:r w:rsidRPr="00E60577">
        <w:rPr>
          <w:lang w:val="en-US" w:eastAsia="zh-CN"/>
        </w:rPr>
        <w:t>CH demodulation performance requirements</w:t>
      </w:r>
      <w:r>
        <w:rPr>
          <w:lang w:val="en-US" w:eastAsia="zh-CN"/>
        </w:rPr>
        <w:t>.</w:t>
      </w:r>
    </w:p>
    <w:p w:rsidR="00101484" w:rsidRPr="00101484" w:rsidRDefault="00101484" w:rsidP="00101484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101484">
        <w:rPr>
          <w:rFonts w:ascii="Arial" w:eastAsia="等线" w:hAnsi="Arial"/>
          <w:b/>
        </w:rPr>
        <w:lastRenderedPageBreak/>
        <w:t xml:space="preserve">Table </w:t>
      </w:r>
      <w:r>
        <w:rPr>
          <w:rFonts w:ascii="Arial" w:eastAsia="等线" w:hAnsi="Arial"/>
          <w:b/>
        </w:rPr>
        <w:t>2.</w:t>
      </w:r>
      <w:r w:rsidR="00233643">
        <w:rPr>
          <w:rFonts w:ascii="Arial" w:eastAsia="等线" w:hAnsi="Arial"/>
          <w:b/>
        </w:rPr>
        <w:t>1</w:t>
      </w:r>
      <w:r>
        <w:rPr>
          <w:rFonts w:ascii="Arial" w:eastAsia="等线" w:hAnsi="Arial"/>
          <w:b/>
        </w:rPr>
        <w:t>.</w:t>
      </w:r>
      <w:r w:rsidR="00233643">
        <w:rPr>
          <w:rFonts w:ascii="Arial" w:eastAsia="等线" w:hAnsi="Arial"/>
          <w:b/>
        </w:rPr>
        <w:t>4</w:t>
      </w:r>
      <w:r w:rsidRPr="00101484">
        <w:rPr>
          <w:rFonts w:ascii="Arial" w:eastAsia="等线" w:hAnsi="Arial"/>
          <w:b/>
        </w:rPr>
        <w:t>-1: Test Parameters</w:t>
      </w:r>
      <w:r>
        <w:rPr>
          <w:rFonts w:ascii="Arial" w:eastAsia="等线" w:hAnsi="Arial"/>
          <w:b/>
        </w:rPr>
        <w:t xml:space="preserve"> for 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48"/>
      </w:tblGrid>
      <w:tr w:rsidR="00F95451" w:rsidRPr="00F95451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/>
                <w:b/>
                <w:sz w:val="18"/>
                <w:lang w:val="x-none" w:eastAsia="en-GB"/>
              </w:rPr>
            </w:pPr>
            <w:r w:rsidRPr="00F95451">
              <w:rPr>
                <w:rFonts w:ascii="Arial" w:eastAsia="?? ??" w:hAnsi="Arial"/>
                <w:b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/>
                <w:b/>
                <w:sz w:val="18"/>
                <w:lang w:val="x-none"/>
              </w:rPr>
            </w:pPr>
            <w:r w:rsidRPr="00F95451">
              <w:rPr>
                <w:rFonts w:ascii="Arial" w:eastAsia="?? ??" w:hAnsi="Arial"/>
                <w:b/>
                <w:sz w:val="18"/>
                <w:lang w:val="x-none"/>
              </w:rPr>
              <w:t>Test</w:t>
            </w:r>
          </w:p>
        </w:tc>
      </w:tr>
      <w:tr w:rsidR="00F95451" w:rsidRPr="00F95451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F95451">
              <w:rPr>
                <w:rFonts w:ascii="Arial" w:hAnsi="Arial"/>
                <w:sz w:val="18"/>
                <w:lang w:val="x-none" w:eastAsia="zh-CN"/>
              </w:rPr>
              <w:t xml:space="preserve">Number </w:t>
            </w:r>
            <w:r w:rsidRPr="00F95451">
              <w:rPr>
                <w:rFonts w:ascii="Arial" w:hAnsi="Arial"/>
                <w:sz w:val="18"/>
                <w:lang w:val="en-US" w:eastAsia="zh-CN"/>
              </w:rPr>
              <w:t>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F95451" w:rsidRPr="00F95451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F95451" w:rsidRPr="00F95451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F95451" w:rsidRPr="00F95451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N/A for 1 symbol Enabled for 2 symbols</w:t>
            </w:r>
          </w:p>
        </w:tc>
      </w:tr>
      <w:tr w:rsidR="00F95451" w:rsidRPr="00F95451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The largest PRB index – (Number of PRBs - 1)</w:t>
            </w:r>
          </w:p>
        </w:tc>
      </w:tr>
      <w:tr w:rsidR="00F95451" w:rsidRPr="00F95451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F95451" w:rsidRPr="00F95451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F95451" w:rsidRPr="00F95451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F95451" w:rsidRPr="00F95451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13 for 1 symbol</w:t>
            </w:r>
          </w:p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12 for 2 symbols</w:t>
            </w:r>
          </w:p>
        </w:tc>
      </w:tr>
      <w:tr w:rsidR="00F95451" w:rsidRPr="00F95451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F95451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F95451">
              <w:rPr>
                <w:rFonts w:ascii="Arial" w:hAnsi="Arial" w:cs="Arial"/>
                <w:sz w:val="18"/>
                <w:lang w:val="x-none" w:eastAsia="zh-CN"/>
              </w:rPr>
              <w:t>DTX to ACK probability</w:t>
            </w:r>
          </w:p>
          <w:p w:rsidR="00F95451" w:rsidRPr="00F95451" w:rsidRDefault="00F95451" w:rsidP="00F9545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F95451">
              <w:rPr>
                <w:rFonts w:ascii="Arial" w:hAnsi="Arial" w:cs="Arial"/>
                <w:sz w:val="18"/>
                <w:lang w:val="x-none" w:eastAsia="zh-CN"/>
              </w:rPr>
              <w:t xml:space="preserve">ACK missed detection probability </w:t>
            </w:r>
          </w:p>
        </w:tc>
      </w:tr>
    </w:tbl>
    <w:p w:rsidR="00101484" w:rsidRPr="00F95451" w:rsidRDefault="00101484" w:rsidP="00101484">
      <w:pPr>
        <w:rPr>
          <w:rFonts w:eastAsia="等线"/>
        </w:rPr>
      </w:pPr>
    </w:p>
    <w:p w:rsidR="00BD6052" w:rsidRPr="00BD6052" w:rsidRDefault="00BD6052" w:rsidP="00BD6052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BD6052">
        <w:rPr>
          <w:rFonts w:ascii="Arial" w:eastAsia="等线" w:hAnsi="Arial"/>
          <w:b/>
        </w:rPr>
        <w:t>Table 2.</w:t>
      </w:r>
      <w:r w:rsidR="00233643" w:rsidRPr="00233643">
        <w:rPr>
          <w:rFonts w:ascii="Arial" w:eastAsia="等线" w:hAnsi="Arial"/>
          <w:b/>
        </w:rPr>
        <w:t>1.4</w:t>
      </w:r>
      <w:r w:rsidRPr="00BD6052">
        <w:rPr>
          <w:rFonts w:ascii="Arial" w:eastAsia="等线" w:hAnsi="Arial"/>
          <w:b/>
        </w:rPr>
        <w:t>-</w:t>
      </w:r>
      <w:r>
        <w:rPr>
          <w:rFonts w:ascii="Arial" w:eastAsia="等线" w:hAnsi="Arial"/>
          <w:b/>
        </w:rPr>
        <w:t>2</w:t>
      </w:r>
      <w:r w:rsidRPr="00BD6052">
        <w:rPr>
          <w:rFonts w:ascii="Arial" w:eastAsia="等线" w:hAnsi="Arial"/>
          <w:b/>
        </w:rPr>
        <w:t xml:space="preserve">: Test Parameters for PUCCH format </w:t>
      </w:r>
      <w:r>
        <w:rPr>
          <w:rFonts w:ascii="Arial" w:eastAsia="等线" w:hAnsi="Arial"/>
          <w:b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3408"/>
      </w:tblGrid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2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The largest PRB index – (</w:t>
            </w:r>
            <w:proofErr w:type="spellStart"/>
            <w:r w:rsidRPr="00233643">
              <w:rPr>
                <w:rFonts w:ascii="Arial" w:eastAsia="?? ??" w:hAnsi="Arial" w:cs="Arial"/>
                <w:sz w:val="18"/>
                <w:lang w:val="x-none"/>
              </w:rPr>
              <w:t>nrofPRBs</w:t>
            </w:r>
            <w:proofErr w:type="spellEnd"/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– 1)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Index of orthogonal cover code (</w:t>
            </w:r>
            <w:proofErr w:type="spellStart"/>
            <w:r w:rsidRPr="00233643">
              <w:rPr>
                <w:rFonts w:ascii="Arial" w:hAnsi="Arial"/>
                <w:i/>
                <w:sz w:val="18"/>
                <w:lang w:val="x-none"/>
              </w:rPr>
              <w:t>timeDomainOCC</w:t>
            </w:r>
            <w:proofErr w:type="spellEnd"/>
            <w:r w:rsidRPr="00233643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DTX to ACK probability</w:t>
            </w:r>
          </w:p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 xml:space="preserve">NACK to ACK probability </w:t>
            </w:r>
          </w:p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ACK missed detection probability</w:t>
            </w:r>
          </w:p>
        </w:tc>
      </w:tr>
    </w:tbl>
    <w:p w:rsidR="00BD6052" w:rsidRDefault="00BD6052" w:rsidP="00BD6052">
      <w:pPr>
        <w:rPr>
          <w:rFonts w:eastAsia="等线"/>
          <w:noProof/>
        </w:rPr>
      </w:pPr>
    </w:p>
    <w:p w:rsidR="00BD6052" w:rsidRPr="00BD6052" w:rsidRDefault="00BD6052" w:rsidP="00BD6052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BD6052">
        <w:rPr>
          <w:rFonts w:ascii="Arial" w:eastAsia="等线" w:hAnsi="Arial"/>
          <w:b/>
        </w:rPr>
        <w:lastRenderedPageBreak/>
        <w:t xml:space="preserve">Table </w:t>
      </w:r>
      <w:r w:rsidR="00233643" w:rsidRPr="00233643">
        <w:rPr>
          <w:rFonts w:ascii="Arial" w:eastAsia="等线" w:hAnsi="Arial"/>
          <w:b/>
        </w:rPr>
        <w:t>2.1.4</w:t>
      </w:r>
      <w:r w:rsidRPr="00BD6052">
        <w:rPr>
          <w:rFonts w:ascii="Arial" w:eastAsia="等线" w:hAnsi="Arial"/>
          <w:b/>
        </w:rPr>
        <w:t>-</w:t>
      </w:r>
      <w:r>
        <w:rPr>
          <w:rFonts w:ascii="Arial" w:eastAsia="等线" w:hAnsi="Arial"/>
          <w:b/>
        </w:rPr>
        <w:t>3</w:t>
      </w:r>
      <w:r w:rsidRPr="00BD6052">
        <w:rPr>
          <w:rFonts w:ascii="Arial" w:eastAsia="等线" w:hAnsi="Arial"/>
          <w:b/>
        </w:rPr>
        <w:t xml:space="preserve">: Test Parameters for PUCCH format </w:t>
      </w:r>
      <w:r>
        <w:rPr>
          <w:rFonts w:ascii="Arial" w:eastAsia="等线" w:hAnsi="Arial"/>
          <w:b/>
        </w:rPr>
        <w:t>2 (ACK missed detection)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2858"/>
      </w:tblGrid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szCs w:val="22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b/>
                <w:sz w:val="18"/>
                <w:lang w:eastAsia="zh-CN"/>
              </w:rPr>
              <w:t>Value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QSPK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Starting RB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sz w:val="18"/>
                <w:lang w:eastAsia="zh-CN"/>
              </w:rPr>
              <w:t xml:space="preserve">N/A 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4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1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DM-RS sequence generation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i/>
                <w:sz w:val="18"/>
                <w:szCs w:val="18"/>
              </w:rPr>
              <w:t>N</w:t>
            </w:r>
            <w:r w:rsidRPr="00233643">
              <w:rPr>
                <w:rFonts w:ascii="Arial" w:eastAsia="等线" w:hAnsi="Arial" w:cs="Arial"/>
                <w:i/>
                <w:sz w:val="18"/>
                <w:szCs w:val="18"/>
                <w:vertAlign w:val="subscript"/>
              </w:rPr>
              <w:t>ID</w:t>
            </w:r>
            <w:r w:rsidRPr="00233643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233643">
              <w:rPr>
                <w:rFonts w:ascii="Arial" w:eastAsia="等线" w:hAnsi="Arial" w:cs="Arial"/>
                <w:sz w:val="18"/>
                <w:szCs w:val="18"/>
              </w:rPr>
              <w:t>=0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</w:pPr>
            <w:r w:rsidRPr="00233643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>DTX to ACK probability</w:t>
            </w:r>
          </w:p>
          <w:p w:rsidR="00233643" w:rsidRPr="00233643" w:rsidRDefault="00233643" w:rsidP="0023364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</w:pPr>
            <w:r w:rsidRPr="00233643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>ACK missed detection probability</w:t>
            </w:r>
          </w:p>
        </w:tc>
      </w:tr>
    </w:tbl>
    <w:p w:rsidR="00B36AE5" w:rsidRPr="00233643" w:rsidRDefault="00B36AE5" w:rsidP="00B36AE5">
      <w:pPr>
        <w:rPr>
          <w:lang w:eastAsia="zh-CN"/>
        </w:rPr>
      </w:pPr>
    </w:p>
    <w:p w:rsidR="00BD6052" w:rsidRPr="00BD6052" w:rsidRDefault="00BD6052" w:rsidP="00BD6052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BD6052">
        <w:rPr>
          <w:rFonts w:ascii="Arial" w:eastAsia="等线" w:hAnsi="Arial"/>
          <w:b/>
        </w:rPr>
        <w:t xml:space="preserve">Table </w:t>
      </w:r>
      <w:r w:rsidR="00233643" w:rsidRPr="00233643">
        <w:rPr>
          <w:rFonts w:ascii="Arial" w:eastAsia="等线" w:hAnsi="Arial"/>
          <w:b/>
        </w:rPr>
        <w:t>2.1.4</w:t>
      </w:r>
      <w:r w:rsidRPr="00BD6052">
        <w:rPr>
          <w:rFonts w:ascii="Arial" w:eastAsia="等线" w:hAnsi="Arial"/>
          <w:b/>
        </w:rPr>
        <w:t>-</w:t>
      </w:r>
      <w:r>
        <w:rPr>
          <w:rFonts w:ascii="Arial" w:eastAsia="等线" w:hAnsi="Arial"/>
          <w:b/>
        </w:rPr>
        <w:t>4</w:t>
      </w:r>
      <w:r w:rsidRPr="00BD6052">
        <w:rPr>
          <w:rFonts w:ascii="Arial" w:eastAsia="等线" w:hAnsi="Arial"/>
          <w:b/>
        </w:rPr>
        <w:t>: Test Parameters for PUCCH format 2 (</w:t>
      </w:r>
      <w:r>
        <w:rPr>
          <w:rFonts w:ascii="Arial" w:eastAsia="等线" w:hAnsi="Arial"/>
          <w:b/>
        </w:rPr>
        <w:t>UCI BLER</w:t>
      </w:r>
      <w:r w:rsidRPr="00BD6052">
        <w:rPr>
          <w:rFonts w:ascii="Arial" w:eastAsia="等线" w:hAnsi="Arial"/>
          <w:b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b/>
                <w:bCs/>
                <w:sz w:val="18"/>
                <w:lang w:val="x-none" w:eastAsia="zh-CN"/>
              </w:rPr>
            </w:pPr>
            <w:r w:rsidRPr="00233643">
              <w:rPr>
                <w:rFonts w:ascii="Arial" w:eastAsia="等线" w:hAnsi="Arial" w:cs="Arial"/>
                <w:b/>
                <w:bCs/>
                <w:sz w:val="18"/>
                <w:lang w:val="x-none" w:eastAsia="zh-CN"/>
              </w:rPr>
              <w:t>Value</w:t>
            </w:r>
            <w:r w:rsidRPr="00233643">
              <w:rPr>
                <w:rFonts w:ascii="Arial" w:eastAsia="?? ??" w:hAnsi="Arial" w:cs="Arial"/>
                <w:b/>
                <w:bCs/>
                <w:sz w:val="18"/>
                <w:lang w:val="x-none" w:eastAsia="zh-CN"/>
              </w:rPr>
              <w:t xml:space="preserve"> 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QSPK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enabled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Frist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 xml:space="preserve">The largest PRB index </w:t>
            </w:r>
            <w:r w:rsidRPr="00233643">
              <w:rPr>
                <w:rFonts w:ascii="Arial" w:hAnsi="Arial"/>
                <w:sz w:val="18"/>
                <w:lang w:val="x-none"/>
              </w:rPr>
              <w:t xml:space="preserve">– </w:t>
            </w:r>
            <w:r w:rsidRPr="00233643">
              <w:rPr>
                <w:rFonts w:ascii="Arial" w:hAnsi="Arial"/>
                <w:sz w:val="18"/>
                <w:lang w:val="x-none" w:eastAsia="zh-CN"/>
              </w:rPr>
              <w:t xml:space="preserve">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 xml:space="preserve">– </w:t>
            </w:r>
            <w:r w:rsidRPr="00233643">
              <w:rPr>
                <w:rFonts w:ascii="Arial" w:hAnsi="Arial"/>
                <w:sz w:val="18"/>
                <w:lang w:val="x-none" w:eastAsia="zh-CN"/>
              </w:rPr>
              <w:t>1)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9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2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22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12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DM-RS sequence generation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i/>
                <w:sz w:val="18"/>
                <w:szCs w:val="18"/>
                <w:lang w:val="x-none"/>
              </w:rPr>
              <w:t>N</w:t>
            </w:r>
            <w:r w:rsidRPr="00233643">
              <w:rPr>
                <w:rFonts w:ascii="Arial" w:hAnsi="Arial" w:cs="Arial"/>
                <w:i/>
                <w:sz w:val="18"/>
                <w:szCs w:val="18"/>
                <w:vertAlign w:val="subscript"/>
                <w:lang w:val="x-none"/>
              </w:rPr>
              <w:t>ID</w:t>
            </w:r>
            <w:r w:rsidRPr="00233643">
              <w:rPr>
                <w:rFonts w:ascii="Arial" w:hAnsi="Arial" w:cs="Arial"/>
                <w:sz w:val="18"/>
                <w:vertAlign w:val="superscript"/>
                <w:lang w:val="x-none"/>
              </w:rPr>
              <w:t>0</w:t>
            </w:r>
            <w:r w:rsidRPr="00233643">
              <w:rPr>
                <w:rFonts w:ascii="Arial" w:hAnsi="Arial" w:cs="Arial"/>
                <w:sz w:val="18"/>
                <w:szCs w:val="18"/>
                <w:lang w:val="x-none"/>
              </w:rPr>
              <w:t>=0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</w:pPr>
            <w:r w:rsidRPr="00233643"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  <w:t>BLER</w:t>
            </w:r>
          </w:p>
        </w:tc>
      </w:tr>
    </w:tbl>
    <w:p w:rsidR="00BD6052" w:rsidRPr="00BD6052" w:rsidRDefault="00BD6052" w:rsidP="00BD6052">
      <w:pPr>
        <w:rPr>
          <w:rFonts w:eastAsia="等线"/>
          <w:lang w:eastAsia="zh-CN"/>
        </w:rPr>
      </w:pPr>
    </w:p>
    <w:p w:rsidR="00BD6052" w:rsidRPr="00BD6052" w:rsidRDefault="00BD6052" w:rsidP="00BD6052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BD6052">
        <w:rPr>
          <w:rFonts w:ascii="Arial" w:eastAsia="‚c‚e‚o“Á‘¾ƒSƒVƒbƒN‘Ì" w:hAnsi="Arial"/>
          <w:b/>
        </w:rPr>
        <w:t xml:space="preserve">Table </w:t>
      </w:r>
      <w:r w:rsidR="00233643" w:rsidRPr="00233643">
        <w:rPr>
          <w:rFonts w:ascii="Arial" w:eastAsia="‚c‚e‚o“Á‘¾ƒSƒVƒbƒN‘Ì" w:hAnsi="Arial"/>
          <w:b/>
        </w:rPr>
        <w:t>2.1.4</w:t>
      </w:r>
      <w:r w:rsidRPr="00BD6052">
        <w:rPr>
          <w:rFonts w:ascii="Arial" w:eastAsia="‚c‚e‚o“Á‘¾ƒSƒVƒbƒN‘Ì" w:hAnsi="Arial"/>
          <w:b/>
        </w:rPr>
        <w:t>-</w:t>
      </w:r>
      <w:r>
        <w:rPr>
          <w:rFonts w:ascii="Arial" w:eastAsia="‚c‚e‚o“Á‘¾ƒSƒVƒbƒN‘Ì" w:hAnsi="Arial"/>
          <w:b/>
        </w:rPr>
        <w:t>5</w:t>
      </w:r>
      <w:r w:rsidRPr="00BD6052">
        <w:rPr>
          <w:rFonts w:ascii="Arial" w:eastAsia="‚c‚e‚o“Á‘¾ƒSƒVƒbƒN‘Ì" w:hAnsi="Arial"/>
          <w:b/>
        </w:rPr>
        <w:t xml:space="preserve">: Test Parameters for PUCCH format </w:t>
      </w:r>
      <w:r>
        <w:rPr>
          <w:rFonts w:ascii="Arial" w:eastAsia="‚c‚e‚o“Á‘¾ƒSƒVƒbƒN‘Ì" w:hAnsi="Arial"/>
          <w:b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1994"/>
        <w:gridCol w:w="1994"/>
      </w:tblGrid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 2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Modulation order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QPSK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PRB prior to frequency hopping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Intra-slot frequency hopping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PRB after frequency hopping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The largest PRB index – 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>–</w:t>
            </w: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1)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Group and sequence hopping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Hopping ID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3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4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en-US" w:eastAsia="zh-CN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16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BLER</w:t>
            </w:r>
          </w:p>
        </w:tc>
      </w:tr>
    </w:tbl>
    <w:p w:rsidR="00BD6052" w:rsidRPr="00BD6052" w:rsidRDefault="00BD6052" w:rsidP="00BD6052">
      <w:pPr>
        <w:rPr>
          <w:rFonts w:eastAsia="等线"/>
        </w:rPr>
      </w:pPr>
    </w:p>
    <w:p w:rsidR="00BD6052" w:rsidRPr="00BD6052" w:rsidRDefault="00BD6052" w:rsidP="00BD6052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BD6052">
        <w:rPr>
          <w:rFonts w:ascii="Arial" w:eastAsia="‚c‚e‚o“Á‘¾ƒSƒVƒbƒN‘Ì" w:hAnsi="Arial"/>
          <w:b/>
        </w:rPr>
        <w:lastRenderedPageBreak/>
        <w:t xml:space="preserve">Table </w:t>
      </w:r>
      <w:r w:rsidR="00233643" w:rsidRPr="00233643">
        <w:rPr>
          <w:rFonts w:ascii="Arial" w:eastAsia="‚c‚e‚o“Á‘¾ƒSƒVƒbƒN‘Ì" w:hAnsi="Arial"/>
          <w:b/>
        </w:rPr>
        <w:t>2.1.4</w:t>
      </w:r>
      <w:r w:rsidRPr="00BD6052">
        <w:rPr>
          <w:rFonts w:ascii="Arial" w:eastAsia="‚c‚e‚o“Á‘¾ƒSƒVƒbƒN‘Ì" w:hAnsi="Arial"/>
          <w:b/>
        </w:rPr>
        <w:t>-</w:t>
      </w:r>
      <w:r>
        <w:rPr>
          <w:rFonts w:ascii="Arial" w:eastAsia="‚c‚e‚o“Á‘¾ƒSƒVƒbƒN‘Ì" w:hAnsi="Arial"/>
          <w:b/>
        </w:rPr>
        <w:t>6</w:t>
      </w:r>
      <w:r w:rsidRPr="00BD6052">
        <w:rPr>
          <w:rFonts w:ascii="Arial" w:eastAsia="‚c‚e‚o“Á‘¾ƒSƒVƒbƒN‘Ì" w:hAnsi="Arial"/>
          <w:b/>
        </w:rPr>
        <w:t xml:space="preserve">: Test Parameters for PUCCH format </w:t>
      </w:r>
      <w:r>
        <w:rPr>
          <w:rFonts w:ascii="Arial" w:eastAsia="‚c‚e‚o“Á‘¾ƒSƒVƒbƒN‘Ì" w:hAnsi="Arial"/>
          <w:b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Value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QPSK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1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The largest PRB index – 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>–</w:t>
            </w: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1)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22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Length of the orthogonal cover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n2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Index of the orthogonal cover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n0</w:t>
            </w:r>
          </w:p>
        </w:tc>
      </w:tr>
      <w:tr w:rsidR="00233643" w:rsidRPr="00233643" w:rsidTr="0023364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 xml:space="preserve">Test metric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43" w:rsidRPr="00233643" w:rsidRDefault="00233643" w:rsidP="0023364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BLER</w:t>
            </w:r>
          </w:p>
        </w:tc>
      </w:tr>
    </w:tbl>
    <w:p w:rsidR="00BD6052" w:rsidRDefault="00BD6052" w:rsidP="00B36AE5">
      <w:pPr>
        <w:rPr>
          <w:lang w:val="en-US" w:eastAsia="zh-CN"/>
        </w:rPr>
      </w:pPr>
    </w:p>
    <w:p w:rsidR="00BD6052" w:rsidRDefault="00BD6052" w:rsidP="00BD6052">
      <w:pPr>
        <w:pStyle w:val="Proposal"/>
      </w:pPr>
      <w:r>
        <w:t>U</w:t>
      </w:r>
      <w:r w:rsidRPr="00BD6052">
        <w:t xml:space="preserve">se the test parameters as </w:t>
      </w:r>
      <w:r>
        <w:t>above</w:t>
      </w:r>
      <w:r w:rsidRPr="00BD6052">
        <w:t xml:space="preserve"> Table </w:t>
      </w:r>
      <w:r w:rsidR="00233643" w:rsidRPr="00233643">
        <w:t>2.1.4</w:t>
      </w:r>
      <w:r w:rsidRPr="00BD6052">
        <w:t xml:space="preserve">-1 to Table </w:t>
      </w:r>
      <w:r w:rsidR="00233643" w:rsidRPr="00233643">
        <w:t>2.1.4</w:t>
      </w:r>
      <w:r w:rsidRPr="00BD6052">
        <w:t>-6 for SAN PUCCH demodulation performance requirements.</w:t>
      </w:r>
    </w:p>
    <w:p w:rsidR="00EE1A92" w:rsidRDefault="00EE1A92" w:rsidP="00EE1A9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est setup for </w:t>
      </w:r>
      <w:r w:rsidR="000069E2" w:rsidRPr="000069E2">
        <w:rPr>
          <w:lang w:val="en-US" w:eastAsia="zh-CN"/>
        </w:rPr>
        <w:t xml:space="preserve">PUSCH with </w:t>
      </w:r>
      <w:r w:rsidR="00ED0BB8" w:rsidRPr="00ED0BB8">
        <w:rPr>
          <w:lang w:val="en-US" w:eastAsia="zh-CN"/>
        </w:rPr>
        <w:t>DMRS bundling</w:t>
      </w:r>
    </w:p>
    <w:p w:rsidR="00B3694F" w:rsidRPr="00EE1A92" w:rsidRDefault="00ED0BB8" w:rsidP="00DA46CF">
      <w:pPr>
        <w:pStyle w:val="3"/>
        <w:rPr>
          <w:lang w:val="en-US" w:eastAsia="zh-CN"/>
        </w:rPr>
      </w:pPr>
      <w:r>
        <w:rPr>
          <w:lang w:val="en-US" w:eastAsia="zh-CN"/>
        </w:rPr>
        <w:t>T</w:t>
      </w:r>
      <w:r w:rsidR="00DA46CF" w:rsidRPr="00DA46CF">
        <w:rPr>
          <w:lang w:val="en-US" w:eastAsia="zh-CN"/>
        </w:rPr>
        <w:t>iming drift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A46CF" w:rsidRPr="00DA46CF" w:rsidTr="00DA46CF">
        <w:tc>
          <w:tcPr>
            <w:tcW w:w="10456" w:type="dxa"/>
          </w:tcPr>
          <w:p w:rsidR="00DA46CF" w:rsidRPr="00DA46CF" w:rsidRDefault="00ED0BB8" w:rsidP="00875E6F">
            <w:pPr>
              <w:numPr>
                <w:ilvl w:val="1"/>
                <w:numId w:val="24"/>
              </w:numPr>
              <w:spacing w:after="120"/>
              <w:rPr>
                <w:i/>
                <w:szCs w:val="24"/>
                <w:lang w:eastAsia="zh-CN"/>
              </w:rPr>
            </w:pPr>
            <w:r w:rsidRPr="00F1326B">
              <w:rPr>
                <w:rFonts w:eastAsia="MS Mincho"/>
                <w:bCs/>
                <w:i/>
                <w:lang w:eastAsia="ko-KR"/>
              </w:rPr>
              <w:t>FFS on whether actual model to be used for timing drift.</w:t>
            </w:r>
          </w:p>
        </w:tc>
      </w:tr>
    </w:tbl>
    <w:p w:rsidR="00B3694F" w:rsidRDefault="00B3694F" w:rsidP="00875E6F">
      <w:pPr>
        <w:rPr>
          <w:lang w:val="en-US" w:eastAsia="zh-CN"/>
        </w:rPr>
      </w:pPr>
    </w:p>
    <w:p w:rsidR="00475A3D" w:rsidRPr="00440955" w:rsidRDefault="00475A3D" w:rsidP="00475A3D">
      <w:pPr>
        <w:rPr>
          <w:lang w:val="en-US" w:eastAsia="zh-CN"/>
        </w:rPr>
      </w:pPr>
      <w:r w:rsidRPr="00440955">
        <w:rPr>
          <w:rFonts w:hint="eastAsia"/>
          <w:lang w:val="en-US" w:eastAsia="zh-CN"/>
        </w:rPr>
        <w:t>I</w:t>
      </w:r>
      <w:r w:rsidRPr="00440955">
        <w:rPr>
          <w:lang w:val="en-US" w:eastAsia="zh-CN"/>
        </w:rPr>
        <w:t xml:space="preserve">n </w:t>
      </w:r>
      <w:r w:rsidR="000069E2">
        <w:rPr>
          <w:lang w:val="en-US" w:eastAsia="zh-CN"/>
        </w:rPr>
        <w:t>RAN4#108b</w:t>
      </w:r>
      <w:r w:rsidRPr="00440955">
        <w:rPr>
          <w:lang w:val="en-US" w:eastAsia="zh-CN"/>
        </w:rPr>
        <w:t xml:space="preserve"> meeting, there is agreement achieved in RF session that “Requirement to be defined in RAN4 for PUSCH DMRS bundling for NR NTN coverage enhancement in Rel-18 with the assumption of the zero Doppler shift and constant delay”. </w:t>
      </w:r>
      <w:r w:rsidR="000069E2">
        <w:rPr>
          <w:lang w:val="en-US" w:eastAsia="zh-CN"/>
        </w:rPr>
        <w:t xml:space="preserve">From our understanding, </w:t>
      </w:r>
      <w:r w:rsidR="000069E2" w:rsidRPr="00AB40BC">
        <w:rPr>
          <w:lang w:val="en-US" w:eastAsia="zh-CN"/>
        </w:rPr>
        <w:t xml:space="preserve">the </w:t>
      </w:r>
      <w:r w:rsidR="00AB40BC" w:rsidRPr="00AB40BC">
        <w:rPr>
          <w:lang w:val="en-US" w:eastAsia="zh-CN"/>
        </w:rPr>
        <w:t>test purpose is to verify whether SAN support the DMRS bundling feature</w:t>
      </w:r>
      <w:r w:rsidR="00AB40BC">
        <w:rPr>
          <w:lang w:val="en-US" w:eastAsia="zh-CN"/>
        </w:rPr>
        <w:t xml:space="preserve">, the principle to use </w:t>
      </w:r>
      <w:r w:rsidR="00AB40BC" w:rsidRPr="00AB40BC">
        <w:rPr>
          <w:lang w:val="en-US" w:eastAsia="zh-CN"/>
        </w:rPr>
        <w:t xml:space="preserve">zero Doppler shift and constant delay </w:t>
      </w:r>
      <w:r w:rsidR="00AB40BC">
        <w:rPr>
          <w:lang w:val="en-US" w:eastAsia="zh-CN"/>
        </w:rPr>
        <w:t>from RF side can be followed</w:t>
      </w:r>
      <w:r w:rsidR="000069E2">
        <w:rPr>
          <w:lang w:val="en-US" w:eastAsia="zh-CN"/>
        </w:rPr>
        <w:t xml:space="preserve">. We do not think it is necessary to consider </w:t>
      </w:r>
      <w:r w:rsidR="000069E2" w:rsidRPr="000069E2">
        <w:rPr>
          <w:lang w:val="en-US" w:eastAsia="zh-CN"/>
        </w:rPr>
        <w:t xml:space="preserve">additional actual model </w:t>
      </w:r>
      <w:r w:rsidR="000069E2">
        <w:rPr>
          <w:lang w:val="en-US" w:eastAsia="zh-CN"/>
        </w:rPr>
        <w:t xml:space="preserve">for </w:t>
      </w:r>
      <w:r w:rsidR="000069E2" w:rsidRPr="000069E2">
        <w:rPr>
          <w:lang w:val="en-US" w:eastAsia="zh-CN"/>
        </w:rPr>
        <w:t>timing drift</w:t>
      </w:r>
      <w:r w:rsidR="000069E2">
        <w:rPr>
          <w:lang w:val="en-US" w:eastAsia="zh-CN"/>
        </w:rPr>
        <w:t xml:space="preserve"> for ideal simulation collection </w:t>
      </w:r>
      <w:r w:rsidR="00C244F2" w:rsidRPr="00C244F2">
        <w:rPr>
          <w:lang w:val="en-US" w:eastAsia="zh-CN"/>
        </w:rPr>
        <w:t xml:space="preserve">for PUSCH with DMRS bundling </w:t>
      </w:r>
      <w:r w:rsidR="000069E2">
        <w:rPr>
          <w:lang w:val="en-US" w:eastAsia="zh-CN"/>
        </w:rPr>
        <w:t xml:space="preserve">and the </w:t>
      </w:r>
      <w:r w:rsidR="000069E2" w:rsidRPr="000069E2">
        <w:rPr>
          <w:lang w:val="en-US" w:eastAsia="zh-CN"/>
        </w:rPr>
        <w:t>timing drift</w:t>
      </w:r>
      <w:r w:rsidR="000069E2">
        <w:rPr>
          <w:lang w:val="en-US" w:eastAsia="zh-CN"/>
        </w:rPr>
        <w:t xml:space="preserve"> impact can be considered into the impairment results by companies</w:t>
      </w:r>
      <w:r w:rsidRPr="00440955">
        <w:rPr>
          <w:lang w:val="en-US" w:eastAsia="zh-CN"/>
        </w:rPr>
        <w:t>.</w:t>
      </w:r>
    </w:p>
    <w:p w:rsidR="00475A3D" w:rsidRPr="00475A3D" w:rsidRDefault="000069E2" w:rsidP="00875E6F">
      <w:pPr>
        <w:pStyle w:val="Proposal"/>
      </w:pPr>
      <w:r>
        <w:t xml:space="preserve">Do not </w:t>
      </w:r>
      <w:r w:rsidRPr="000069E2">
        <w:t xml:space="preserve">consider additional actual model for timing drift for ideal simulation collection </w:t>
      </w:r>
      <w:r>
        <w:t xml:space="preserve">for </w:t>
      </w:r>
      <w:r w:rsidRPr="000069E2">
        <w:t>PUSCH with DMRS bundling and the timing drift impact can be considered into the impairment results by companies.</w:t>
      </w:r>
    </w:p>
    <w:p w:rsidR="00ED0BB8" w:rsidRPr="00ED0BB8" w:rsidRDefault="00ED0BB8" w:rsidP="00ED0BB8">
      <w:pPr>
        <w:keepNext/>
        <w:keepLines/>
        <w:numPr>
          <w:ilvl w:val="2"/>
          <w:numId w:val="1"/>
        </w:numPr>
        <w:spacing w:before="260" w:after="260" w:line="416" w:lineRule="auto"/>
        <w:outlineLvl w:val="2"/>
        <w:rPr>
          <w:rFonts w:ascii="Arial" w:hAnsi="Arial"/>
          <w:bCs/>
          <w:sz w:val="28"/>
          <w:szCs w:val="28"/>
          <w:lang w:val="en-US" w:eastAsia="zh-CN"/>
        </w:rPr>
      </w:pPr>
      <w:r>
        <w:rPr>
          <w:rFonts w:ascii="Arial" w:hAnsi="Arial"/>
          <w:bCs/>
          <w:sz w:val="28"/>
          <w:szCs w:val="28"/>
          <w:lang w:val="en-US" w:eastAsia="zh-CN"/>
        </w:rPr>
        <w:t>Antenna configuration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D0BB8" w:rsidRPr="00ED0BB8" w:rsidTr="00475A3D">
        <w:tc>
          <w:tcPr>
            <w:tcW w:w="10456" w:type="dxa"/>
          </w:tcPr>
          <w:p w:rsidR="00ED0BB8" w:rsidRPr="00ED0BB8" w:rsidRDefault="00ED0BB8" w:rsidP="00ED0BB8">
            <w:pPr>
              <w:numPr>
                <w:ilvl w:val="0"/>
                <w:numId w:val="24"/>
              </w:numPr>
              <w:spacing w:after="120"/>
              <w:ind w:left="720"/>
              <w:rPr>
                <w:i/>
                <w:szCs w:val="24"/>
                <w:lang w:eastAsia="zh-CN"/>
              </w:rPr>
            </w:pPr>
            <w:r w:rsidRPr="00ED0BB8">
              <w:rPr>
                <w:i/>
                <w:szCs w:val="24"/>
                <w:lang w:eastAsia="zh-CN"/>
              </w:rPr>
              <w:t>Proposals</w:t>
            </w:r>
          </w:p>
          <w:p w:rsidR="00ED0BB8" w:rsidRPr="00ED0BB8" w:rsidRDefault="00ED0BB8" w:rsidP="00ED0BB8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ED0BB8">
              <w:rPr>
                <w:i/>
                <w:szCs w:val="24"/>
                <w:lang w:eastAsia="zh-CN"/>
              </w:rPr>
              <w:t>Option 1: 1Tx1Rx and 1Tx2Rx</w:t>
            </w:r>
          </w:p>
          <w:p w:rsidR="00ED0BB8" w:rsidRPr="00ED0BB8" w:rsidRDefault="00ED0BB8" w:rsidP="00ED0BB8">
            <w:pPr>
              <w:numPr>
                <w:ilvl w:val="2"/>
                <w:numId w:val="24"/>
              </w:numPr>
              <w:spacing w:after="120"/>
              <w:rPr>
                <w:i/>
                <w:szCs w:val="24"/>
                <w:lang w:eastAsia="zh-CN"/>
              </w:rPr>
            </w:pPr>
            <w:r w:rsidRPr="00ED0BB8">
              <w:rPr>
                <w:i/>
                <w:szCs w:val="24"/>
                <w:lang w:eastAsia="zh-CN"/>
              </w:rPr>
              <w:t>Option 1a: Apply the same test applicability for 1T1Rx and 1Tx2Rx performance test</w:t>
            </w:r>
          </w:p>
        </w:tc>
      </w:tr>
    </w:tbl>
    <w:p w:rsidR="00ED0BB8" w:rsidRPr="00ED0BB8" w:rsidRDefault="00ED0BB8" w:rsidP="00ED0BB8">
      <w:pPr>
        <w:rPr>
          <w:lang w:val="en-US" w:eastAsia="zh-CN"/>
        </w:rPr>
      </w:pPr>
    </w:p>
    <w:p w:rsidR="00ED0BB8" w:rsidRPr="00ED0BB8" w:rsidRDefault="000069E2" w:rsidP="00ED0BB8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For the antenna configuration, we should consider both </w:t>
      </w:r>
      <w:r w:rsidRPr="000069E2">
        <w:rPr>
          <w:lang w:val="en-US" w:eastAsia="zh-CN"/>
        </w:rPr>
        <w:t>1Tx1Rx and 1Tx2Rx</w:t>
      </w:r>
      <w:r>
        <w:rPr>
          <w:lang w:val="en-US" w:eastAsia="zh-CN"/>
        </w:rPr>
        <w:t>. T</w:t>
      </w:r>
      <w:r w:rsidRPr="000069E2">
        <w:rPr>
          <w:lang w:val="en-US" w:eastAsia="zh-CN"/>
        </w:rPr>
        <w:t>he same test applicability</w:t>
      </w:r>
      <w:r>
        <w:rPr>
          <w:lang w:val="en-US" w:eastAsia="zh-CN"/>
        </w:rPr>
        <w:t xml:space="preserve"> as legacy PUSCH requirements</w:t>
      </w:r>
      <w:r w:rsidRPr="000069E2">
        <w:rPr>
          <w:lang w:val="en-US" w:eastAsia="zh-CN"/>
        </w:rPr>
        <w:t xml:space="preserve"> for 1T1Rx and 1Tx2Rx performance test</w:t>
      </w:r>
      <w:r>
        <w:rPr>
          <w:lang w:val="en-US" w:eastAsia="zh-CN"/>
        </w:rPr>
        <w:t xml:space="preserve"> can be applied.</w:t>
      </w:r>
    </w:p>
    <w:p w:rsidR="00ED0BB8" w:rsidRPr="00ED0BB8" w:rsidRDefault="000069E2" w:rsidP="00ED0BB8">
      <w:pPr>
        <w:pStyle w:val="Proposal"/>
      </w:pPr>
      <w:r>
        <w:t>C</w:t>
      </w:r>
      <w:r w:rsidR="00ED0BB8" w:rsidRPr="00ED0BB8">
        <w:t xml:space="preserve">onsider </w:t>
      </w:r>
      <w:r w:rsidRPr="000069E2">
        <w:t xml:space="preserve">both 1Tx1Rx and 1Tx2Rx </w:t>
      </w:r>
      <w:r w:rsidR="00ED0BB8" w:rsidRPr="00ED0BB8">
        <w:t xml:space="preserve">for </w:t>
      </w:r>
      <w:r w:rsidRPr="000069E2">
        <w:t xml:space="preserve">PUSCH with </w:t>
      </w:r>
      <w:r w:rsidR="00ED0BB8" w:rsidRPr="00ED0BB8">
        <w:t>DMRS bundling demodulation requirements.</w:t>
      </w:r>
      <w:r w:rsidR="00C244F2" w:rsidRPr="00C244F2">
        <w:t xml:space="preserve"> Apply the same test applicability for 1T1Rx and 1Tx2Rx performance test</w:t>
      </w:r>
      <w:r w:rsidR="00C244F2">
        <w:t>.</w:t>
      </w:r>
    </w:p>
    <w:p w:rsidR="00ED0BB8" w:rsidRPr="00ED0BB8" w:rsidRDefault="00ED0BB8" w:rsidP="00ED0BB8">
      <w:pPr>
        <w:keepNext/>
        <w:keepLines/>
        <w:numPr>
          <w:ilvl w:val="2"/>
          <w:numId w:val="1"/>
        </w:numPr>
        <w:spacing w:before="260" w:after="260" w:line="416" w:lineRule="auto"/>
        <w:outlineLvl w:val="2"/>
        <w:rPr>
          <w:rFonts w:ascii="Arial" w:hAnsi="Arial"/>
          <w:bCs/>
          <w:sz w:val="28"/>
          <w:szCs w:val="28"/>
          <w:lang w:val="en-US" w:eastAsia="zh-CN"/>
        </w:rPr>
      </w:pPr>
      <w:r>
        <w:rPr>
          <w:rFonts w:ascii="Arial" w:hAnsi="Arial"/>
          <w:bCs/>
          <w:sz w:val="28"/>
          <w:szCs w:val="28"/>
          <w:lang w:val="en-US" w:eastAsia="zh-CN"/>
        </w:rPr>
        <w:t>Channel</w:t>
      </w:r>
      <w:r w:rsidR="00475A3D">
        <w:rPr>
          <w:rFonts w:ascii="Arial" w:hAnsi="Arial"/>
          <w:bCs/>
          <w:sz w:val="28"/>
          <w:szCs w:val="28"/>
          <w:lang w:val="en-US" w:eastAsia="zh-CN"/>
        </w:rPr>
        <w:t xml:space="preserve"> model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D0BB8" w:rsidRPr="00ED0BB8" w:rsidTr="00475A3D">
        <w:tc>
          <w:tcPr>
            <w:tcW w:w="10456" w:type="dxa"/>
          </w:tcPr>
          <w:p w:rsidR="00ED0BB8" w:rsidRPr="00ED0BB8" w:rsidRDefault="00ED0BB8" w:rsidP="00ED0BB8">
            <w:pPr>
              <w:numPr>
                <w:ilvl w:val="0"/>
                <w:numId w:val="24"/>
              </w:numPr>
              <w:spacing w:after="120"/>
              <w:ind w:left="720"/>
              <w:rPr>
                <w:i/>
                <w:szCs w:val="24"/>
                <w:lang w:eastAsia="zh-CN"/>
              </w:rPr>
            </w:pPr>
            <w:r w:rsidRPr="00ED0BB8">
              <w:rPr>
                <w:i/>
                <w:szCs w:val="24"/>
                <w:lang w:eastAsia="zh-CN"/>
              </w:rPr>
              <w:t>Proposals</w:t>
            </w:r>
          </w:p>
          <w:p w:rsidR="00ED0BB8" w:rsidRPr="00ED0BB8" w:rsidRDefault="00ED0BB8" w:rsidP="00ED0BB8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ED0BB8">
              <w:rPr>
                <w:i/>
                <w:szCs w:val="24"/>
                <w:lang w:eastAsia="zh-CN"/>
              </w:rPr>
              <w:t>Option 1: NTN-TDLC5-200 for DMRS bundling requirement</w:t>
            </w:r>
          </w:p>
        </w:tc>
      </w:tr>
    </w:tbl>
    <w:p w:rsidR="00ED0BB8" w:rsidRPr="00ED0BB8" w:rsidRDefault="00ED0BB8" w:rsidP="00ED0BB8">
      <w:pPr>
        <w:rPr>
          <w:lang w:val="en-US" w:eastAsia="zh-CN"/>
        </w:rPr>
      </w:pPr>
    </w:p>
    <w:p w:rsidR="00ED0BB8" w:rsidRPr="00ED0BB8" w:rsidRDefault="000069E2" w:rsidP="00ED0BB8">
      <w:pPr>
        <w:rPr>
          <w:lang w:val="en-US" w:eastAsia="zh-CN"/>
        </w:rPr>
      </w:pPr>
      <w:r>
        <w:rPr>
          <w:lang w:val="en-US" w:eastAsia="zh-CN"/>
        </w:rPr>
        <w:t>For the channel model, the same value as the legacy NTN requirements can be reused, i.e.</w:t>
      </w:r>
      <w:r w:rsidRPr="000069E2">
        <w:t xml:space="preserve"> </w:t>
      </w:r>
      <w:r w:rsidRPr="000069E2">
        <w:rPr>
          <w:lang w:val="en-US" w:eastAsia="zh-CN"/>
        </w:rPr>
        <w:t>NTN-TDLA100-200</w:t>
      </w:r>
      <w:r>
        <w:rPr>
          <w:lang w:val="en-US" w:eastAsia="zh-CN"/>
        </w:rPr>
        <w:t xml:space="preserve"> and/or </w:t>
      </w:r>
      <w:r w:rsidRPr="000069E2">
        <w:rPr>
          <w:lang w:val="en-US" w:eastAsia="zh-CN"/>
        </w:rPr>
        <w:t>NTN-TDLC5-200</w:t>
      </w:r>
      <w:r>
        <w:rPr>
          <w:lang w:val="en-US" w:eastAsia="zh-CN"/>
        </w:rPr>
        <w:t xml:space="preserve">. To reduce the number of the test case, we propose to select the worst case that is </w:t>
      </w:r>
      <w:r w:rsidRPr="000069E2">
        <w:rPr>
          <w:lang w:val="en-US" w:eastAsia="zh-CN"/>
        </w:rPr>
        <w:t>NTN-TDLA100-200</w:t>
      </w:r>
      <w:r>
        <w:rPr>
          <w:lang w:val="en-US" w:eastAsia="zh-CN"/>
        </w:rPr>
        <w:t xml:space="preserve"> for PUSCH </w:t>
      </w:r>
      <w:r w:rsidRPr="000069E2">
        <w:rPr>
          <w:lang w:val="en-US" w:eastAsia="zh-CN"/>
        </w:rPr>
        <w:t>with DMRS bundling requirements.</w:t>
      </w:r>
    </w:p>
    <w:p w:rsidR="00ED0BB8" w:rsidRDefault="000069E2" w:rsidP="00ED0BB8">
      <w:pPr>
        <w:pStyle w:val="Proposal"/>
      </w:pPr>
      <w:r>
        <w:t>S</w:t>
      </w:r>
      <w:r w:rsidRPr="000069E2">
        <w:t>elect the worst case that is NTN-TDLA100-200 for PUSCH with DMRS bundling requirements.</w:t>
      </w:r>
    </w:p>
    <w:p w:rsidR="00F25CA8" w:rsidRDefault="00F25CA8" w:rsidP="00F25CA8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CS</w:t>
      </w:r>
    </w:p>
    <w:p w:rsidR="00F25CA8" w:rsidRDefault="00F25CA8" w:rsidP="00F25CA8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MCS for </w:t>
      </w:r>
      <w:r w:rsidRPr="00F25CA8">
        <w:rPr>
          <w:lang w:val="en-US" w:eastAsia="zh-CN"/>
        </w:rPr>
        <w:t>PUSCH with DMRS bundling</w:t>
      </w:r>
      <w:r>
        <w:rPr>
          <w:lang w:val="en-US" w:eastAsia="zh-CN"/>
        </w:rPr>
        <w:t>, the same value as legacy FR1 NTN cases can be reused, i.e. MCS4 (308/1024).</w:t>
      </w:r>
    </w:p>
    <w:p w:rsidR="00F25CA8" w:rsidRPr="00F25CA8" w:rsidRDefault="00F25CA8" w:rsidP="00F25CA8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F25CA8">
        <w:t>MCS4 (308/1024) for PUSCH with DMRS bundling requirements.</w:t>
      </w:r>
    </w:p>
    <w:p w:rsidR="00DA46CF" w:rsidRDefault="00475A3D" w:rsidP="00DA46CF">
      <w:pPr>
        <w:pStyle w:val="3"/>
        <w:rPr>
          <w:lang w:val="en-US" w:eastAsia="zh-CN"/>
        </w:rPr>
      </w:pPr>
      <w:r>
        <w:rPr>
          <w:lang w:val="en-US" w:eastAsia="zh-CN"/>
        </w:rPr>
        <w:t>Test p</w:t>
      </w:r>
      <w:r w:rsidR="00ED0BB8">
        <w:rPr>
          <w:lang w:val="en-US" w:eastAsia="zh-CN"/>
        </w:rPr>
        <w:t>arameters</w:t>
      </w:r>
    </w:p>
    <w:p w:rsidR="00ED0BB8" w:rsidRPr="00475A3D" w:rsidRDefault="00ED0BB8" w:rsidP="00ED0BB8">
      <w:pPr>
        <w:rPr>
          <w:b/>
          <w:u w:val="single"/>
          <w:lang w:val="en-US" w:eastAsia="zh-CN"/>
        </w:rPr>
      </w:pPr>
      <w:r w:rsidRPr="00475A3D">
        <w:rPr>
          <w:b/>
          <w:u w:val="single"/>
          <w:lang w:val="en-US" w:eastAsia="zh-CN"/>
        </w:rPr>
        <w:t>Additional DM-RS position</w:t>
      </w:r>
    </w:p>
    <w:p w:rsidR="00ED0BB8" w:rsidRDefault="00475A3D" w:rsidP="00ED0BB8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a</w:t>
      </w:r>
      <w:r w:rsidRPr="00475A3D">
        <w:rPr>
          <w:lang w:val="en-US" w:eastAsia="zh-CN"/>
        </w:rPr>
        <w:t>dditional DM-RS position</w:t>
      </w:r>
      <w:r>
        <w:rPr>
          <w:lang w:val="en-US" w:eastAsia="zh-CN"/>
        </w:rPr>
        <w:t>,</w:t>
      </w:r>
      <w:r w:rsidR="000A46DB">
        <w:rPr>
          <w:lang w:val="en-US" w:eastAsia="zh-CN"/>
        </w:rPr>
        <w:t xml:space="preserve"> both DMRS 1+0 and DMRS 1+1 can observe enough gain (&gt;1dB) from </w:t>
      </w:r>
      <w:r w:rsidR="000A46DB" w:rsidRPr="000A46DB">
        <w:rPr>
          <w:lang w:val="en-US" w:eastAsia="zh-CN"/>
        </w:rPr>
        <w:t>DMRS bundling</w:t>
      </w:r>
      <w:r w:rsidR="000A46DB">
        <w:rPr>
          <w:lang w:val="en-US" w:eastAsia="zh-CN"/>
        </w:rPr>
        <w:t xml:space="preserve"> based on our analysis. To reduce the simulation effort and the test effort, we propose to only consider </w:t>
      </w:r>
      <w:r w:rsidR="000A46DB" w:rsidRPr="000A46DB">
        <w:rPr>
          <w:lang w:val="en-US" w:eastAsia="zh-CN"/>
        </w:rPr>
        <w:t>DMRS 1+1</w:t>
      </w:r>
      <w:r w:rsidR="000A46DB">
        <w:rPr>
          <w:lang w:val="en-US" w:eastAsia="zh-CN"/>
        </w:rPr>
        <w:t xml:space="preserve"> for </w:t>
      </w:r>
      <w:r w:rsidR="000A46DB" w:rsidRPr="000A46DB">
        <w:rPr>
          <w:lang w:val="en-US" w:eastAsia="zh-CN"/>
        </w:rPr>
        <w:t>PUSCH with DMRS bundling requirements</w:t>
      </w:r>
      <w:r w:rsidR="000A46DB">
        <w:rPr>
          <w:lang w:val="en-US" w:eastAsia="zh-CN"/>
        </w:rPr>
        <w:t>.</w:t>
      </w:r>
    </w:p>
    <w:p w:rsidR="000A46DB" w:rsidRDefault="000A46DB" w:rsidP="000A46DB">
      <w:pPr>
        <w:pStyle w:val="Proposal"/>
      </w:pPr>
      <w:r>
        <w:t>O</w:t>
      </w:r>
      <w:r w:rsidRPr="000A46DB">
        <w:t>nly consider DMRS 1+1 for PUSCH with DMRS bundling requirements.</w:t>
      </w:r>
    </w:p>
    <w:p w:rsidR="00ED0BB8" w:rsidRPr="00475A3D" w:rsidRDefault="00ED0BB8" w:rsidP="00ED0BB8">
      <w:pPr>
        <w:rPr>
          <w:b/>
          <w:u w:val="single"/>
          <w:lang w:val="en-US" w:eastAsia="zh-CN"/>
        </w:rPr>
      </w:pPr>
      <w:r w:rsidRPr="00475A3D">
        <w:rPr>
          <w:b/>
          <w:u w:val="single"/>
          <w:lang w:val="en-US" w:eastAsia="zh-CN"/>
        </w:rPr>
        <w:t>PUSCH mapping type</w:t>
      </w:r>
    </w:p>
    <w:p w:rsidR="00ED0BB8" w:rsidRDefault="00475A3D" w:rsidP="00ED0BB8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</w:t>
      </w:r>
      <w:r w:rsidRPr="00475A3D">
        <w:rPr>
          <w:lang w:val="en-US" w:eastAsia="zh-CN"/>
        </w:rPr>
        <w:t>PUSCH mapping type</w:t>
      </w:r>
      <w:r>
        <w:rPr>
          <w:lang w:val="en-US" w:eastAsia="zh-CN"/>
        </w:rPr>
        <w:t xml:space="preserve">, </w:t>
      </w:r>
      <w:r w:rsidR="000A46DB">
        <w:rPr>
          <w:lang w:val="en-US" w:eastAsia="zh-CN"/>
        </w:rPr>
        <w:t xml:space="preserve">different vendors have different implementation, it is not reasonable to </w:t>
      </w:r>
      <w:r w:rsidR="000A46DB" w:rsidRPr="000A46DB">
        <w:rPr>
          <w:lang w:val="en-US" w:eastAsia="zh-CN"/>
        </w:rPr>
        <w:t>mandate</w:t>
      </w:r>
      <w:r w:rsidR="000A46DB">
        <w:rPr>
          <w:lang w:val="en-US" w:eastAsia="zh-CN"/>
        </w:rPr>
        <w:t xml:space="preserve"> vendors to support</w:t>
      </w:r>
      <w:r w:rsidR="000A46DB" w:rsidRPr="000A46DB">
        <w:rPr>
          <w:lang w:val="en-US" w:eastAsia="zh-CN"/>
        </w:rPr>
        <w:t xml:space="preserve"> </w:t>
      </w:r>
      <w:r w:rsidR="000A46DB">
        <w:rPr>
          <w:lang w:val="en-US" w:eastAsia="zh-CN"/>
        </w:rPr>
        <w:t>certain</w:t>
      </w:r>
      <w:r w:rsidR="000A46DB" w:rsidRPr="000A46DB">
        <w:rPr>
          <w:lang w:val="en-US" w:eastAsia="zh-CN"/>
        </w:rPr>
        <w:t xml:space="preserve"> PUSCH mapping type</w:t>
      </w:r>
      <w:r w:rsidR="000A46DB">
        <w:rPr>
          <w:lang w:val="en-US" w:eastAsia="zh-CN"/>
        </w:rPr>
        <w:t xml:space="preserve">. Therefore, we propose to define </w:t>
      </w:r>
      <w:r w:rsidR="000A46DB" w:rsidRPr="000A46DB">
        <w:rPr>
          <w:lang w:val="en-US" w:eastAsia="zh-CN"/>
        </w:rPr>
        <w:t xml:space="preserve">PUSCH with DMRS bundling </w:t>
      </w:r>
      <w:r w:rsidR="000A46DB">
        <w:rPr>
          <w:lang w:val="en-US" w:eastAsia="zh-CN"/>
        </w:rPr>
        <w:t xml:space="preserve">requirements for both </w:t>
      </w:r>
      <w:r w:rsidR="000A46DB" w:rsidRPr="000A46DB">
        <w:rPr>
          <w:lang w:val="en-US" w:eastAsia="zh-CN"/>
        </w:rPr>
        <w:t>PUSCH mapping type</w:t>
      </w:r>
      <w:r w:rsidR="000A46DB">
        <w:rPr>
          <w:lang w:val="en-US" w:eastAsia="zh-CN"/>
        </w:rPr>
        <w:t xml:space="preserve"> A and B.</w:t>
      </w:r>
    </w:p>
    <w:p w:rsidR="000A46DB" w:rsidRDefault="000A46DB" w:rsidP="000A46DB">
      <w:pPr>
        <w:pStyle w:val="Proposal"/>
      </w:pPr>
      <w:r>
        <w:t>D</w:t>
      </w:r>
      <w:r w:rsidRPr="000A46DB">
        <w:t>efine PUSCH with DMRS bundling requirements for both PUSCH mapping type A and B.</w:t>
      </w:r>
    </w:p>
    <w:p w:rsidR="00ED0BB8" w:rsidRPr="00475A3D" w:rsidRDefault="00ED0BB8" w:rsidP="00ED0BB8">
      <w:pPr>
        <w:rPr>
          <w:b/>
          <w:u w:val="single"/>
          <w:lang w:val="en-US" w:eastAsia="zh-CN"/>
        </w:rPr>
      </w:pPr>
      <w:r w:rsidRPr="00AD697A">
        <w:rPr>
          <w:b/>
          <w:u w:val="single"/>
          <w:lang w:val="en-US" w:eastAsia="zh-CN"/>
        </w:rPr>
        <w:t xml:space="preserve">PUSCH aggregation factor &amp; </w:t>
      </w:r>
      <w:r w:rsidR="00475A3D" w:rsidRPr="00AD697A">
        <w:rPr>
          <w:b/>
          <w:u w:val="single"/>
          <w:lang w:val="en-US" w:eastAsia="zh-CN"/>
        </w:rPr>
        <w:t>pusch-TimeDomainWindowLength</w:t>
      </w:r>
    </w:p>
    <w:p w:rsidR="00475A3D" w:rsidRDefault="00475A3D" w:rsidP="00475A3D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RAN4#108, there is agreement achieved in RF session that “</w:t>
      </w:r>
      <w:r w:rsidRPr="004404CC">
        <w:rPr>
          <w:lang w:val="en-US" w:eastAsia="zh-CN"/>
        </w:rPr>
        <w:t>Taking existing requirements specified for the maximum allowable phase difference for DMRS bundling captured in Table 6.4.2.5-1 of TS</w:t>
      </w:r>
      <w:r>
        <w:rPr>
          <w:lang w:val="en-US" w:eastAsia="zh-CN"/>
        </w:rPr>
        <w:t xml:space="preserve"> </w:t>
      </w:r>
      <w:r w:rsidRPr="004404CC">
        <w:rPr>
          <w:lang w:val="en-US" w:eastAsia="zh-CN"/>
        </w:rPr>
        <w:t>38.101-1 as starting point</w:t>
      </w:r>
      <w:r>
        <w:rPr>
          <w:lang w:val="en-US" w:eastAsia="zh-CN"/>
        </w:rPr>
        <w:t xml:space="preserve">”. So we propose to use the same </w:t>
      </w:r>
      <w:r w:rsidRPr="00B75864">
        <w:rPr>
          <w:lang w:val="en-US" w:eastAsia="zh-CN"/>
        </w:rPr>
        <w:t>PUSCH aggregation factor</w:t>
      </w:r>
      <w:r>
        <w:rPr>
          <w:lang w:val="en-US" w:eastAsia="zh-CN"/>
        </w:rPr>
        <w:t xml:space="preserve"> and </w:t>
      </w:r>
      <w:r w:rsidRPr="00B75864">
        <w:rPr>
          <w:lang w:val="en-US" w:eastAsia="zh-CN"/>
        </w:rPr>
        <w:t>pusch-TimeDomainWindowLength</w:t>
      </w:r>
      <w:r>
        <w:rPr>
          <w:lang w:val="en-US" w:eastAsia="zh-CN"/>
        </w:rPr>
        <w:t xml:space="preserve"> as the legacy DMRS bundling demodulation requirements</w:t>
      </w:r>
      <w:r w:rsidR="000A46DB">
        <w:rPr>
          <w:lang w:val="en-US" w:eastAsia="zh-CN"/>
        </w:rPr>
        <w:t xml:space="preserve">, i.e. </w:t>
      </w:r>
      <w:r w:rsidR="000A46DB" w:rsidRPr="000A46DB">
        <w:rPr>
          <w:lang w:val="en-US" w:eastAsia="zh-CN"/>
        </w:rPr>
        <w:t>n8 for PUSCH aggregation factor and 8 slots for pusch-TimeDomainWindowLength</w:t>
      </w:r>
      <w:r>
        <w:rPr>
          <w:lang w:val="en-US" w:eastAsia="zh-CN"/>
        </w:rPr>
        <w:t>.</w:t>
      </w:r>
    </w:p>
    <w:p w:rsidR="00ED0BB8" w:rsidRPr="00475A3D" w:rsidRDefault="003578B3" w:rsidP="00ED0BB8">
      <w:pPr>
        <w:pStyle w:val="Proposal"/>
      </w:pPr>
      <w:r>
        <w:t xml:space="preserve">Configure </w:t>
      </w:r>
      <w:r w:rsidR="000A46DB">
        <w:t xml:space="preserve">n8 for </w:t>
      </w:r>
      <w:r w:rsidR="000A46DB" w:rsidRPr="000A46DB">
        <w:t>PUSCH aggregation factor</w:t>
      </w:r>
      <w:r w:rsidR="000A46DB">
        <w:t xml:space="preserve"> and 8 slots for </w:t>
      </w:r>
      <w:r w:rsidR="000A46DB" w:rsidRPr="000A46DB">
        <w:t>pusch-TimeDomainWindowLength</w:t>
      </w:r>
      <w:r w:rsidR="000A46DB">
        <w:t xml:space="preserve"> for PUSCH with DMRS bundling</w:t>
      </w:r>
      <w:r w:rsidR="00475A3D" w:rsidRPr="00B75864">
        <w:t>.</w:t>
      </w:r>
    </w:p>
    <w:p w:rsidR="00ED0BB8" w:rsidRPr="00475A3D" w:rsidRDefault="00475A3D" w:rsidP="00ED0BB8">
      <w:pPr>
        <w:rPr>
          <w:b/>
          <w:u w:val="single"/>
          <w:lang w:val="en-US" w:eastAsia="zh-CN"/>
        </w:rPr>
      </w:pPr>
      <w:r w:rsidRPr="00475A3D">
        <w:rPr>
          <w:b/>
          <w:u w:val="single"/>
          <w:lang w:val="en-US" w:eastAsia="zh-CN"/>
        </w:rPr>
        <w:lastRenderedPageBreak/>
        <w:t>RB assignment</w:t>
      </w:r>
    </w:p>
    <w:p w:rsidR="003578B3" w:rsidRDefault="003578B3" w:rsidP="003578B3">
      <w:pPr>
        <w:rPr>
          <w:lang w:val="en-US" w:eastAsia="zh-CN"/>
        </w:rPr>
      </w:pPr>
      <w:r w:rsidRPr="00774EC4">
        <w:rPr>
          <w:rFonts w:hint="eastAsia"/>
          <w:lang w:val="en-US" w:eastAsia="zh-CN"/>
        </w:rPr>
        <w:t>F</w:t>
      </w:r>
      <w:r w:rsidRPr="00774EC4">
        <w:rPr>
          <w:lang w:val="en-US" w:eastAsia="zh-CN"/>
        </w:rPr>
        <w:t xml:space="preserve">or RB assignment, </w:t>
      </w: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e propose to reuse the same value </w:t>
      </w:r>
      <w:r w:rsidR="00B822FD">
        <w:rPr>
          <w:lang w:val="en-US" w:eastAsia="zh-CN"/>
        </w:rPr>
        <w:t>as</w:t>
      </w:r>
      <w:r>
        <w:rPr>
          <w:lang w:val="en-US" w:eastAsia="zh-CN"/>
        </w:rPr>
        <w:t xml:space="preserve"> the legacy</w:t>
      </w:r>
      <w:r w:rsidRPr="00295A15">
        <w:t xml:space="preserve"> </w:t>
      </w:r>
      <w:r w:rsidRPr="00295A15">
        <w:rPr>
          <w:lang w:val="en-US" w:eastAsia="zh-CN"/>
        </w:rPr>
        <w:t>PUSCH</w:t>
      </w:r>
      <w:r>
        <w:rPr>
          <w:lang w:val="en-US" w:eastAsia="zh-CN"/>
        </w:rPr>
        <w:t xml:space="preserve"> </w:t>
      </w:r>
      <w:r w:rsidRPr="003578B3">
        <w:rPr>
          <w:lang w:val="en-US" w:eastAsia="zh-CN"/>
        </w:rPr>
        <w:t xml:space="preserve">with DM-RS bundling </w:t>
      </w:r>
      <w:r>
        <w:rPr>
          <w:lang w:val="en-US" w:eastAsia="zh-CN"/>
        </w:rPr>
        <w:t>cases, i.e. f</w:t>
      </w:r>
      <w:r w:rsidRPr="004754E5">
        <w:rPr>
          <w:lang w:val="en-US" w:eastAsia="zh-CN"/>
        </w:rPr>
        <w:t>ull applicable test bandwidth</w:t>
      </w:r>
      <w:r>
        <w:rPr>
          <w:lang w:val="en-US" w:eastAsia="zh-CN"/>
        </w:rPr>
        <w:t>.</w:t>
      </w:r>
    </w:p>
    <w:p w:rsidR="003578B3" w:rsidRPr="003578B3" w:rsidRDefault="003578B3" w:rsidP="00ED0BB8">
      <w:pPr>
        <w:pStyle w:val="Proposal"/>
      </w:pPr>
      <w:r>
        <w:t>Configure</w:t>
      </w:r>
      <w:r w:rsidRPr="004754E5">
        <w:t xml:space="preserve"> </w:t>
      </w:r>
      <w:r>
        <w:t>f</w:t>
      </w:r>
      <w:r w:rsidRPr="004754E5">
        <w:t xml:space="preserve">ull applicable test bandwidth for </w:t>
      </w:r>
      <w:r w:rsidR="000A46DB" w:rsidRPr="000A46DB">
        <w:t>PUSCH with DMRS bundling</w:t>
      </w:r>
      <w:r w:rsidRPr="004754E5">
        <w:t>.</w:t>
      </w:r>
    </w:p>
    <w:p w:rsidR="00ED0BB8" w:rsidRPr="00475A3D" w:rsidRDefault="00475A3D" w:rsidP="00ED0BB8">
      <w:pPr>
        <w:rPr>
          <w:b/>
          <w:u w:val="single"/>
          <w:lang w:val="en-US" w:eastAsia="zh-CN"/>
        </w:rPr>
      </w:pPr>
      <w:r w:rsidRPr="00475A3D">
        <w:rPr>
          <w:rFonts w:hint="eastAsia"/>
          <w:b/>
          <w:u w:val="single"/>
          <w:lang w:val="en-US" w:eastAsia="zh-CN"/>
        </w:rPr>
        <w:t>O</w:t>
      </w:r>
      <w:r w:rsidRPr="00475A3D">
        <w:rPr>
          <w:b/>
          <w:u w:val="single"/>
          <w:lang w:val="en-US" w:eastAsia="zh-CN"/>
        </w:rPr>
        <w:t>thers</w:t>
      </w:r>
    </w:p>
    <w:p w:rsidR="00475A3D" w:rsidRDefault="00475A3D" w:rsidP="00ED0BB8"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other test parameters, we propose to use the same value as legacy </w:t>
      </w:r>
      <w:r w:rsidRPr="00475A3D">
        <w:rPr>
          <w:lang w:val="en-US" w:eastAsia="zh-CN"/>
        </w:rPr>
        <w:t>PUSCH with DM-RS bundling</w:t>
      </w:r>
      <w:r>
        <w:rPr>
          <w:lang w:val="en-US" w:eastAsia="zh-CN"/>
        </w:rPr>
        <w:t xml:space="preserve"> requirements.</w:t>
      </w:r>
    </w:p>
    <w:p w:rsidR="00ED0BB8" w:rsidRDefault="00475A3D" w:rsidP="00ED0BB8">
      <w:pPr>
        <w:rPr>
          <w:lang w:val="en-US" w:eastAsia="zh-CN"/>
        </w:rPr>
      </w:pPr>
      <w:r>
        <w:t xml:space="preserve">Overall, </w:t>
      </w:r>
      <w:r w:rsidRPr="00475A3D">
        <w:rPr>
          <w:lang w:val="en-US" w:eastAsia="zh-CN"/>
        </w:rPr>
        <w:t>We propose to use the test parameters as following Table 2.</w:t>
      </w:r>
      <w:r w:rsidR="003578B3">
        <w:rPr>
          <w:lang w:val="en-US" w:eastAsia="zh-CN"/>
        </w:rPr>
        <w:t>2</w:t>
      </w:r>
      <w:r w:rsidRPr="00475A3D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75A3D">
        <w:rPr>
          <w:lang w:val="en-US" w:eastAsia="zh-CN"/>
        </w:rPr>
        <w:t>-1 for SAN PUSCH with DMRS bundling demodulation performance requirements.</w:t>
      </w:r>
    </w:p>
    <w:p w:rsidR="00475A3D" w:rsidRPr="00475A3D" w:rsidRDefault="00475A3D" w:rsidP="00475A3D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75A3D">
        <w:rPr>
          <w:rFonts w:ascii="Arial" w:eastAsia="等线" w:hAnsi="Arial"/>
          <w:b/>
        </w:rPr>
        <w:t>Table: 2.</w:t>
      </w:r>
      <w:r w:rsidR="003578B3">
        <w:rPr>
          <w:rFonts w:ascii="Arial" w:eastAsia="等线" w:hAnsi="Arial"/>
          <w:b/>
        </w:rPr>
        <w:t>2</w:t>
      </w:r>
      <w:r w:rsidRPr="00475A3D">
        <w:rPr>
          <w:rFonts w:ascii="Arial" w:eastAsia="等线" w:hAnsi="Arial"/>
          <w:b/>
        </w:rPr>
        <w:t>.</w:t>
      </w:r>
      <w:r>
        <w:rPr>
          <w:rFonts w:ascii="Arial" w:eastAsia="等线" w:hAnsi="Arial"/>
          <w:b/>
        </w:rPr>
        <w:t>4</w:t>
      </w:r>
      <w:r w:rsidRPr="00475A3D">
        <w:rPr>
          <w:rFonts w:ascii="Arial" w:eastAsia="等线" w:hAnsi="Arial"/>
          <w:b/>
        </w:rPr>
        <w:t>-1 Test parameters for testing PUSCH with DM-RS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15"/>
        <w:gridCol w:w="4860"/>
        <w:gridCol w:w="2592"/>
      </w:tblGrid>
      <w:tr w:rsidR="00475A3D" w:rsidRPr="00475A3D" w:rsidTr="00475A3D">
        <w:trPr>
          <w:jc w:val="center"/>
        </w:trPr>
        <w:tc>
          <w:tcPr>
            <w:tcW w:w="6475" w:type="dxa"/>
            <w:gridSpan w:val="2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475A3D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475A3D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475A3D" w:rsidRPr="00475A3D" w:rsidTr="00475A3D">
        <w:trPr>
          <w:jc w:val="center"/>
        </w:trPr>
        <w:tc>
          <w:tcPr>
            <w:tcW w:w="6475" w:type="dxa"/>
            <w:gridSpan w:val="2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475A3D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 w:val="restart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4860" w:type="dxa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475A3D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color w:val="FF0000"/>
                <w:sz w:val="18"/>
                <w:highlight w:val="yellow"/>
              </w:rPr>
            </w:pPr>
            <w:r w:rsidRPr="00475A3D">
              <w:rPr>
                <w:rFonts w:ascii="Arial" w:eastAsia="等线" w:hAnsi="Arial"/>
                <w:color w:val="FF0000"/>
                <w:sz w:val="18"/>
              </w:rPr>
              <w:t>RV sequence [Note 1]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color w:val="FF0000"/>
                <w:sz w:val="18"/>
                <w:lang w:val="fr-FR"/>
              </w:rPr>
            </w:pPr>
            <w:r w:rsidRPr="00475A3D">
              <w:rPr>
                <w:rFonts w:ascii="Arial" w:eastAsia="等线" w:hAnsi="Arial" w:cs="Arial"/>
                <w:color w:val="FF0000"/>
                <w:sz w:val="18"/>
                <w:lang w:val="fr-FR"/>
              </w:rPr>
              <w:t>0, 0, 0, 0 for FDD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 w:val="restart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4860" w:type="dxa"/>
            <w:vAlign w:val="center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475A3D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color w:val="FF0000"/>
                <w:sz w:val="18"/>
              </w:rPr>
            </w:pPr>
            <w:r w:rsidRPr="00475A3D">
              <w:rPr>
                <w:rFonts w:ascii="Arial" w:eastAsia="等线" w:hAnsi="Arial"/>
                <w:color w:val="FF0000"/>
                <w:sz w:val="18"/>
                <w:lang w:eastAsia="zh-CN"/>
              </w:rPr>
              <w:t>Additional DM-RS position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color w:val="FF0000"/>
                <w:sz w:val="18"/>
              </w:rPr>
            </w:pPr>
            <w:r w:rsidRPr="00475A3D">
              <w:rPr>
                <w:rFonts w:ascii="Arial" w:eastAsia="等线" w:hAnsi="Arial" w:cs="Arial"/>
                <w:color w:val="FF0000"/>
                <w:sz w:val="18"/>
              </w:rPr>
              <w:t>pos1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475A3D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475A3D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475A3D">
              <w:rPr>
                <w:rFonts w:ascii="Arial" w:eastAsia="等线" w:hAnsi="Arial" w:cs="Arial"/>
                <w:sz w:val="18"/>
              </w:rPr>
              <w:t>0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475A3D">
              <w:rPr>
                <w:rFonts w:ascii="Arial" w:eastAsia="等线" w:hAnsi="Arial" w:cs="Arial"/>
                <w:sz w:val="18"/>
              </w:rPr>
              <w:t>N</w:t>
            </w:r>
            <w:r w:rsidRPr="00475A3D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475A3D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475A3D">
              <w:rPr>
                <w:rFonts w:ascii="Arial" w:eastAsia="等线" w:hAnsi="Arial" w:cs="Arial"/>
                <w:sz w:val="18"/>
              </w:rPr>
              <w:t>=0, n</w:t>
            </w:r>
            <w:r w:rsidRPr="00475A3D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475A3D"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 w:val="restart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Time domain resource assignment</w:t>
            </w:r>
          </w:p>
        </w:tc>
        <w:tc>
          <w:tcPr>
            <w:tcW w:w="4860" w:type="dxa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color w:val="FF0000"/>
                <w:sz w:val="18"/>
              </w:rPr>
            </w:pPr>
            <w:r w:rsidRPr="00475A3D">
              <w:rPr>
                <w:rFonts w:ascii="Arial" w:eastAsia="Batang" w:hAnsi="Arial"/>
                <w:color w:val="FF0000"/>
                <w:sz w:val="18"/>
              </w:rPr>
              <w:t>PUSCH mapping type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color w:val="FF0000"/>
                <w:sz w:val="18"/>
              </w:rPr>
            </w:pPr>
            <w:r w:rsidRPr="00475A3D">
              <w:rPr>
                <w:rFonts w:ascii="Arial" w:eastAsia="等线" w:hAnsi="Arial" w:cs="Arial"/>
                <w:color w:val="FF0000"/>
                <w:sz w:val="18"/>
              </w:rPr>
              <w:t>A, B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475A3D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475A3D"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color w:val="FF0000"/>
                <w:sz w:val="18"/>
                <w:lang w:eastAsia="zh-CN"/>
              </w:rPr>
            </w:pPr>
            <w:r w:rsidRPr="00475A3D">
              <w:rPr>
                <w:rFonts w:ascii="Arial" w:eastAsia="等线" w:hAnsi="Arial" w:hint="eastAsia"/>
                <w:color w:val="FF0000"/>
                <w:sz w:val="18"/>
                <w:lang w:eastAsia="zh-CN"/>
              </w:rPr>
              <w:t>PU</w:t>
            </w:r>
            <w:r w:rsidRPr="00475A3D">
              <w:rPr>
                <w:rFonts w:ascii="Arial" w:eastAsia="等线" w:hAnsi="Arial"/>
                <w:color w:val="FF0000"/>
                <w:sz w:val="18"/>
                <w:lang w:eastAsia="zh-CN"/>
              </w:rPr>
              <w:t>SCH aggregation factor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color w:val="FF0000"/>
                <w:sz w:val="18"/>
                <w:lang w:eastAsia="zh-CN"/>
              </w:rPr>
            </w:pPr>
            <w:r w:rsidRPr="00475A3D">
              <w:rPr>
                <w:rFonts w:ascii="Arial" w:eastAsia="等线" w:hAnsi="Arial" w:cs="Arial"/>
                <w:color w:val="FF0000"/>
                <w:sz w:val="18"/>
                <w:lang w:eastAsia="zh-CN"/>
              </w:rPr>
              <w:t>n8 for FDD</w:t>
            </w:r>
          </w:p>
        </w:tc>
      </w:tr>
      <w:tr w:rsidR="00475A3D" w:rsidRPr="00475A3D" w:rsidTr="00475A3D">
        <w:trPr>
          <w:jc w:val="center"/>
        </w:trPr>
        <w:tc>
          <w:tcPr>
            <w:tcW w:w="6475" w:type="dxa"/>
            <w:gridSpan w:val="2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color w:val="FF0000"/>
                <w:sz w:val="18"/>
                <w:lang w:eastAsia="zh-CN"/>
              </w:rPr>
            </w:pPr>
            <w:r w:rsidRPr="00475A3D">
              <w:rPr>
                <w:rFonts w:ascii="Arial" w:eastAsia="等线" w:hAnsi="Arial"/>
                <w:color w:val="FF0000"/>
                <w:sz w:val="18"/>
                <w:lang w:eastAsia="zh-CN"/>
              </w:rPr>
              <w:t>pusch-TimeDomainWindowLength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color w:val="FF0000"/>
                <w:sz w:val="18"/>
                <w:lang w:eastAsia="zh-CN"/>
              </w:rPr>
            </w:pPr>
            <w:r w:rsidRPr="00475A3D">
              <w:rPr>
                <w:rFonts w:ascii="Arial" w:eastAsia="等线" w:hAnsi="Arial" w:cs="Arial"/>
                <w:color w:val="FF0000"/>
                <w:sz w:val="18"/>
                <w:lang w:eastAsia="zh-CN"/>
              </w:rPr>
              <w:t>8 slots for FDD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 w:val="restart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Frequency domain resource assignment</w:t>
            </w:r>
          </w:p>
        </w:tc>
        <w:tc>
          <w:tcPr>
            <w:tcW w:w="4860" w:type="dxa"/>
          </w:tcPr>
          <w:p w:rsidR="00475A3D" w:rsidRPr="003578B3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color w:val="FF0000"/>
                <w:sz w:val="18"/>
              </w:rPr>
            </w:pPr>
            <w:r w:rsidRPr="003578B3">
              <w:rPr>
                <w:rFonts w:ascii="Arial" w:eastAsia="等线" w:hAnsi="Arial"/>
                <w:color w:val="FF0000"/>
                <w:sz w:val="18"/>
              </w:rPr>
              <w:t>RB assignment</w:t>
            </w:r>
          </w:p>
        </w:tc>
        <w:tc>
          <w:tcPr>
            <w:tcW w:w="2592" w:type="dxa"/>
          </w:tcPr>
          <w:p w:rsidR="00475A3D" w:rsidRPr="003578B3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color w:val="FF0000"/>
                <w:sz w:val="18"/>
              </w:rPr>
            </w:pPr>
            <w:r w:rsidRPr="003578B3">
              <w:rPr>
                <w:rFonts w:ascii="Arial" w:eastAsia="等线" w:hAnsi="Arial" w:cs="Arial"/>
                <w:color w:val="FF0000"/>
                <w:sz w:val="18"/>
              </w:rPr>
              <w:t>Full applicable test bandwidth</w:t>
            </w:r>
          </w:p>
        </w:tc>
      </w:tr>
      <w:tr w:rsidR="00475A3D" w:rsidRPr="00475A3D" w:rsidTr="00475A3D">
        <w:trPr>
          <w:jc w:val="center"/>
        </w:trPr>
        <w:tc>
          <w:tcPr>
            <w:tcW w:w="1615" w:type="dxa"/>
            <w:vMerge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2592" w:type="dxa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475A3D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475A3D" w:rsidRPr="00475A3D" w:rsidTr="00475A3D">
        <w:trPr>
          <w:jc w:val="center"/>
        </w:trPr>
        <w:tc>
          <w:tcPr>
            <w:tcW w:w="6475" w:type="dxa"/>
            <w:gridSpan w:val="2"/>
            <w:vAlign w:val="center"/>
          </w:tcPr>
          <w:p w:rsidR="00475A3D" w:rsidRPr="00475A3D" w:rsidRDefault="00475A3D" w:rsidP="00475A3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2592" w:type="dxa"/>
            <w:vAlign w:val="center"/>
          </w:tcPr>
          <w:p w:rsidR="00475A3D" w:rsidRPr="00475A3D" w:rsidRDefault="00475A3D" w:rsidP="00475A3D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475A3D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475A3D" w:rsidRPr="00475A3D" w:rsidTr="00475A3D">
        <w:trPr>
          <w:jc w:val="center"/>
        </w:trPr>
        <w:tc>
          <w:tcPr>
            <w:tcW w:w="9067" w:type="dxa"/>
            <w:gridSpan w:val="3"/>
            <w:vAlign w:val="center"/>
          </w:tcPr>
          <w:p w:rsidR="00475A3D" w:rsidRPr="00475A3D" w:rsidRDefault="00475A3D" w:rsidP="00475A3D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475A3D">
              <w:rPr>
                <w:rFonts w:ascii="Arial" w:eastAsia="等线" w:hAnsi="Arial"/>
                <w:sz w:val="18"/>
              </w:rPr>
              <w:t>Note 1:</w:t>
            </w:r>
            <w:r w:rsidRPr="00475A3D">
              <w:rPr>
                <w:rFonts w:ascii="Arial" w:eastAsia="等线" w:hAnsi="Arial"/>
                <w:sz w:val="18"/>
              </w:rPr>
              <w:tab/>
              <w:t>The effective RV sequence is {0, 2, 3, 1} with slot aggregation.</w:t>
            </w:r>
          </w:p>
        </w:tc>
      </w:tr>
    </w:tbl>
    <w:p w:rsidR="00ED0BB8" w:rsidRPr="00ED0BB8" w:rsidRDefault="00ED0BB8" w:rsidP="00ED0BB8">
      <w:pPr>
        <w:rPr>
          <w:lang w:val="en-US" w:eastAsia="zh-CN"/>
        </w:rPr>
      </w:pPr>
    </w:p>
    <w:p w:rsidR="00DA46CF" w:rsidRPr="00B75864" w:rsidRDefault="00B75864" w:rsidP="00875E6F">
      <w:pPr>
        <w:pStyle w:val="Proposal"/>
        <w:rPr>
          <w:lang w:val="en-GB"/>
        </w:rPr>
      </w:pPr>
      <w:r>
        <w:t>U</w:t>
      </w:r>
      <w:r w:rsidRPr="00B75864">
        <w:t xml:space="preserve">se the test parameters as </w:t>
      </w:r>
      <w:r w:rsidR="00BE4AF4">
        <w:t>above</w:t>
      </w:r>
      <w:r w:rsidRPr="00B75864">
        <w:t xml:space="preserve"> Table 2.</w:t>
      </w:r>
      <w:r w:rsidR="003578B3">
        <w:t>2</w:t>
      </w:r>
      <w:r w:rsidRPr="00B75864">
        <w:t>.</w:t>
      </w:r>
      <w:r w:rsidR="00475A3D">
        <w:t>4</w:t>
      </w:r>
      <w:r w:rsidRPr="00B75864">
        <w:t>-1 for SAN PUSCH with DMRS bundling demodulation performance requirements.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9C7185">
        <w:rPr>
          <w:lang w:val="en-US" w:eastAsia="zh-CN"/>
        </w:rPr>
        <w:t>SAN</w:t>
      </w:r>
      <w:r w:rsidR="00244F93" w:rsidRPr="00244F93">
        <w:rPr>
          <w:lang w:val="en-US" w:eastAsia="zh-CN"/>
        </w:rPr>
        <w:t xml:space="preserve"> demodulation requirements for </w:t>
      </w:r>
      <w:r w:rsidR="00D91C24" w:rsidRPr="00D91C24">
        <w:rPr>
          <w:lang w:val="en-US" w:eastAsia="zh-CN"/>
        </w:rPr>
        <w:t>NR NTN enhancements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F2349A" w:rsidRPr="00774EC4" w:rsidRDefault="00F2349A" w:rsidP="00F2349A">
      <w:pPr>
        <w:pStyle w:val="Proposal"/>
        <w:numPr>
          <w:ilvl w:val="0"/>
          <w:numId w:val="28"/>
        </w:numPr>
      </w:pPr>
      <w:r w:rsidRPr="00774EC4">
        <w:t>Do not consider 2Tx for FR2 NTN demodulation requirements.</w:t>
      </w:r>
    </w:p>
    <w:p w:rsidR="00F2349A" w:rsidRPr="00475A3D" w:rsidRDefault="00F2349A" w:rsidP="00F2349A">
      <w:pPr>
        <w:pStyle w:val="Proposal"/>
      </w:pPr>
      <w:r w:rsidRPr="00475A3D">
        <w:t xml:space="preserve">Select MCS4 (QPSK, 308/1024) </w:t>
      </w:r>
      <w:r w:rsidRPr="00295A15">
        <w:t xml:space="preserve">for normal PUSCH </w:t>
      </w:r>
      <w:r w:rsidRPr="00475A3D">
        <w:t>that is same as Rel-17 FR1-NTN as the starting point.</w:t>
      </w:r>
    </w:p>
    <w:p w:rsidR="00F2349A" w:rsidRDefault="00F2349A" w:rsidP="00F2349A">
      <w:pPr>
        <w:pStyle w:val="Proposal"/>
      </w:pPr>
      <w:r>
        <w:t>O</w:t>
      </w:r>
      <w:r w:rsidRPr="00295A15">
        <w:t>nly configure pos1 for normal PUSCH requirements.</w:t>
      </w:r>
    </w:p>
    <w:p w:rsidR="00F2349A" w:rsidRPr="004754E5" w:rsidRDefault="00F2349A" w:rsidP="00F2349A">
      <w:pPr>
        <w:pStyle w:val="Proposal"/>
      </w:pPr>
      <w:r>
        <w:lastRenderedPageBreak/>
        <w:t>Configure</w:t>
      </w:r>
      <w:r w:rsidRPr="004754E5">
        <w:t xml:space="preserve"> </w:t>
      </w:r>
      <w:r>
        <w:t>f</w:t>
      </w:r>
      <w:r w:rsidRPr="004754E5">
        <w:t>ull applicable test bandwidth for CP-OFDM and 30 PRBs in the middle of the test bandwidth for DFT-s-OFDM for normal PUSCH requirements.</w:t>
      </w:r>
    </w:p>
    <w:p w:rsidR="00F2349A" w:rsidRDefault="00F2349A" w:rsidP="00F2349A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04538D">
        <w:t>configure PTRS for normal PUSCH requirements.</w:t>
      </w:r>
    </w:p>
    <w:p w:rsidR="00F2349A" w:rsidRPr="00295A15" w:rsidRDefault="00F2349A" w:rsidP="00F2349A">
      <w:pPr>
        <w:pStyle w:val="Proposal"/>
      </w:pPr>
      <w:r>
        <w:t>U</w:t>
      </w:r>
      <w:r w:rsidRPr="00B36AE5">
        <w:t xml:space="preserve">se the test parameters as </w:t>
      </w:r>
      <w:r>
        <w:t>above</w:t>
      </w:r>
      <w:r w:rsidRPr="00B36AE5">
        <w:t xml:space="preserve"> Table </w:t>
      </w:r>
      <w:r w:rsidRPr="00295A15">
        <w:t>2.1.2.2</w:t>
      </w:r>
      <w:r w:rsidRPr="00B36AE5">
        <w:t>-1 for SAN PUSCH demodulation requirements.</w:t>
      </w:r>
    </w:p>
    <w:p w:rsidR="00F2349A" w:rsidRPr="00475A3D" w:rsidRDefault="00F2349A" w:rsidP="00F2349A">
      <w:pPr>
        <w:pStyle w:val="Proposal"/>
      </w:pPr>
      <w:r w:rsidRPr="00475A3D">
        <w:t xml:space="preserve">Select MCS5 (QPSK, 99/1024, Table 3) </w:t>
      </w:r>
      <w:r w:rsidRPr="00295A15">
        <w:t xml:space="preserve">for PUSCH repetition Type A </w:t>
      </w:r>
      <w:r w:rsidRPr="00475A3D">
        <w:t>that is same as Rel-17 FR1-NTN as the starting point.</w:t>
      </w:r>
    </w:p>
    <w:p w:rsidR="00F2349A" w:rsidRDefault="00F2349A" w:rsidP="00F2349A">
      <w:pPr>
        <w:pStyle w:val="Proposal"/>
      </w:pPr>
      <w:r>
        <w:t>U</w:t>
      </w:r>
      <w:r w:rsidRPr="00B36AE5">
        <w:t xml:space="preserve">se the test parameters as </w:t>
      </w:r>
      <w:r>
        <w:t>above</w:t>
      </w:r>
      <w:r w:rsidRPr="00B36AE5">
        <w:t xml:space="preserve"> Table </w:t>
      </w:r>
      <w:r w:rsidRPr="004754E5">
        <w:t>2.1.3.2</w:t>
      </w:r>
      <w:r w:rsidRPr="00B36AE5">
        <w:t>-</w:t>
      </w:r>
      <w:r>
        <w:t>1</w:t>
      </w:r>
      <w:r w:rsidRPr="00B36AE5">
        <w:t xml:space="preserve"> for SAN PUSCH repetition Type A demodulation requirements.</w:t>
      </w:r>
    </w:p>
    <w:p w:rsidR="00F2349A" w:rsidRDefault="00F2349A" w:rsidP="00F2349A">
      <w:pPr>
        <w:pStyle w:val="Proposal"/>
      </w:pPr>
      <w:r>
        <w:t>U</w:t>
      </w:r>
      <w:r w:rsidRPr="00BD6052">
        <w:t xml:space="preserve">se the test parameters as </w:t>
      </w:r>
      <w:r>
        <w:t>above</w:t>
      </w:r>
      <w:r w:rsidRPr="00BD6052">
        <w:t xml:space="preserve"> Table </w:t>
      </w:r>
      <w:r w:rsidRPr="00233643">
        <w:t>2.1.4</w:t>
      </w:r>
      <w:r w:rsidRPr="00BD6052">
        <w:t xml:space="preserve">-1 to Table </w:t>
      </w:r>
      <w:r w:rsidRPr="00233643">
        <w:t>2.1.4</w:t>
      </w:r>
      <w:r w:rsidRPr="00BD6052">
        <w:t>-6 for SAN PUCCH demodulation performance requirements.</w:t>
      </w:r>
    </w:p>
    <w:p w:rsidR="00C244F2" w:rsidRPr="00475A3D" w:rsidRDefault="00C244F2" w:rsidP="00C244F2">
      <w:pPr>
        <w:pStyle w:val="Proposal"/>
      </w:pPr>
      <w:r>
        <w:t xml:space="preserve">Do not </w:t>
      </w:r>
      <w:r w:rsidRPr="000069E2">
        <w:t xml:space="preserve">consider additional actual model for timing drift for ideal simulation collection </w:t>
      </w:r>
      <w:r>
        <w:t xml:space="preserve">for </w:t>
      </w:r>
      <w:r w:rsidRPr="000069E2">
        <w:t>PUSCH with DMRS bundling and the timing drift impact can be considered into the impairment results by companies.</w:t>
      </w:r>
    </w:p>
    <w:p w:rsidR="00C244F2" w:rsidRPr="00ED0BB8" w:rsidRDefault="00C244F2" w:rsidP="00C244F2">
      <w:pPr>
        <w:pStyle w:val="Proposal"/>
      </w:pPr>
      <w:r>
        <w:t>C</w:t>
      </w:r>
      <w:r w:rsidRPr="00ED0BB8">
        <w:t xml:space="preserve">onsider </w:t>
      </w:r>
      <w:r w:rsidRPr="000069E2">
        <w:t xml:space="preserve">both 1Tx1Rx and 1Tx2Rx </w:t>
      </w:r>
      <w:r w:rsidRPr="00ED0BB8">
        <w:t xml:space="preserve">for </w:t>
      </w:r>
      <w:r w:rsidRPr="000069E2">
        <w:t xml:space="preserve">PUSCH with </w:t>
      </w:r>
      <w:r w:rsidRPr="00ED0BB8">
        <w:t>DMRS bundling demodulation requirements.</w:t>
      </w:r>
      <w:r w:rsidRPr="00C244F2">
        <w:t xml:space="preserve"> Apply the same test applicability for 1T1Rx and 1Tx2Rx performance test</w:t>
      </w:r>
      <w:r>
        <w:t>.</w:t>
      </w:r>
    </w:p>
    <w:p w:rsidR="00C244F2" w:rsidRDefault="00C244F2" w:rsidP="00C244F2">
      <w:pPr>
        <w:pStyle w:val="Proposal"/>
      </w:pPr>
      <w:r>
        <w:t>S</w:t>
      </w:r>
      <w:r w:rsidRPr="000069E2">
        <w:t>elect the worst case that is NTN-TDLA100-200 for PUSCH with DMRS bundling requirements.</w:t>
      </w:r>
    </w:p>
    <w:p w:rsidR="00F25CA8" w:rsidRPr="00F25CA8" w:rsidRDefault="00F25CA8" w:rsidP="00F25CA8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F25CA8">
        <w:t>MCS4 (308/1024) for PUSCH with DMRS bundling requirements.</w:t>
      </w:r>
    </w:p>
    <w:p w:rsidR="00C244F2" w:rsidRDefault="00C244F2" w:rsidP="00C244F2">
      <w:pPr>
        <w:pStyle w:val="Proposal"/>
      </w:pPr>
      <w:r>
        <w:t>O</w:t>
      </w:r>
      <w:r w:rsidRPr="000A46DB">
        <w:t>nly consider DMRS 1+1 for PUSCH with DMRS bundling requirements.</w:t>
      </w:r>
    </w:p>
    <w:p w:rsidR="00C244F2" w:rsidRDefault="00C244F2" w:rsidP="00C244F2">
      <w:pPr>
        <w:pStyle w:val="Proposal"/>
      </w:pPr>
      <w:r>
        <w:t>D</w:t>
      </w:r>
      <w:r w:rsidRPr="000A46DB">
        <w:t>efine PUSCH with DMRS bundling requirements for both PUSCH mapping type A and B.</w:t>
      </w:r>
    </w:p>
    <w:p w:rsidR="00C244F2" w:rsidRPr="00475A3D" w:rsidRDefault="00C244F2" w:rsidP="00C244F2">
      <w:pPr>
        <w:pStyle w:val="Proposal"/>
      </w:pPr>
      <w:r>
        <w:t xml:space="preserve">Configure n8 for </w:t>
      </w:r>
      <w:r w:rsidRPr="000A46DB">
        <w:t>PUSCH aggregation factor</w:t>
      </w:r>
      <w:r>
        <w:t xml:space="preserve"> and 8 slots for </w:t>
      </w:r>
      <w:r w:rsidRPr="000A46DB">
        <w:t>pusch-TimeDomainWindowLength</w:t>
      </w:r>
      <w:r>
        <w:t xml:space="preserve"> for PUSCH with DMRS bundling</w:t>
      </w:r>
      <w:r w:rsidRPr="00B75864">
        <w:t>.</w:t>
      </w:r>
    </w:p>
    <w:p w:rsidR="00C244F2" w:rsidRPr="003578B3" w:rsidRDefault="00C244F2" w:rsidP="00C244F2">
      <w:pPr>
        <w:pStyle w:val="Proposal"/>
      </w:pPr>
      <w:r>
        <w:t>Configure</w:t>
      </w:r>
      <w:r w:rsidRPr="004754E5">
        <w:t xml:space="preserve"> </w:t>
      </w:r>
      <w:r>
        <w:t>f</w:t>
      </w:r>
      <w:r w:rsidRPr="004754E5">
        <w:t xml:space="preserve">ull applicable test bandwidth for </w:t>
      </w:r>
      <w:r w:rsidRPr="000A46DB">
        <w:t>PUSCH with DMRS bundling</w:t>
      </w:r>
      <w:r w:rsidRPr="004754E5">
        <w:t>.</w:t>
      </w:r>
    </w:p>
    <w:p w:rsidR="00C244F2" w:rsidRDefault="00C244F2" w:rsidP="00C244F2">
      <w:pPr>
        <w:pStyle w:val="Proposal"/>
      </w:pPr>
      <w:r>
        <w:t>U</w:t>
      </w:r>
      <w:r w:rsidRPr="00B75864">
        <w:t xml:space="preserve">se the test parameters as </w:t>
      </w:r>
      <w:r w:rsidR="00A7145F">
        <w:t>above</w:t>
      </w:r>
      <w:r w:rsidRPr="00B75864">
        <w:t xml:space="preserve"> Table 2.</w:t>
      </w:r>
      <w:r>
        <w:t>2</w:t>
      </w:r>
      <w:r w:rsidRPr="00B75864">
        <w:t>.</w:t>
      </w:r>
      <w:r>
        <w:t>4</w:t>
      </w:r>
      <w:r w:rsidRPr="00B75864">
        <w:t>-1 for SAN PUSCH with DMRS bundling demodulation performance requirements.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4" w:name="_Ref92469097"/>
      <w:r>
        <w:rPr>
          <w:lang w:val="en-US" w:eastAsia="zh-CN"/>
        </w:rPr>
        <w:t>R</w:t>
      </w:r>
      <w:bookmarkEnd w:id="4"/>
      <w:r w:rsidR="00065FE9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r w:rsidR="00D7086E" w:rsidRPr="00D7086E">
        <w:rPr>
          <w:lang w:val="en-US" w:eastAsia="zh-CN"/>
        </w:rPr>
        <w:t>2321187</w:t>
      </w:r>
      <w:r w:rsidR="00412532" w:rsidRPr="00412532">
        <w:rPr>
          <w:lang w:val="en-US" w:eastAsia="zh-CN"/>
        </w:rPr>
        <w:t xml:space="preserve">, </w:t>
      </w:r>
      <w:r w:rsidR="00065FE9" w:rsidRPr="00065FE9">
        <w:rPr>
          <w:lang w:val="en-US" w:eastAsia="zh-CN"/>
        </w:rPr>
        <w:t>WF on NR_NTN_enh_SAN_UE_demod, RAN4#10</w:t>
      </w:r>
      <w:r w:rsidR="00D7086E">
        <w:rPr>
          <w:lang w:val="en-US" w:eastAsia="zh-CN"/>
        </w:rPr>
        <w:t>9</w:t>
      </w:r>
      <w:r w:rsidR="00065FE9" w:rsidRPr="00065FE9">
        <w:rPr>
          <w:lang w:val="en-US" w:eastAsia="zh-CN"/>
        </w:rPr>
        <w:t xml:space="preserve">, </w:t>
      </w:r>
      <w:r w:rsidR="00D7086E" w:rsidRPr="00D7086E">
        <w:rPr>
          <w:lang w:val="en-US" w:eastAsia="zh-CN"/>
        </w:rPr>
        <w:t>Qualcomm, Huawei, HiSilicon</w:t>
      </w:r>
    </w:p>
    <w:p w:rsidR="00762CEE" w:rsidRDefault="00762CEE">
      <w:pPr>
        <w:pStyle w:val="Reference"/>
        <w:ind w:left="400" w:hanging="400"/>
        <w:rPr>
          <w:lang w:val="en-US" w:eastAsia="zh-CN"/>
        </w:rPr>
      </w:pPr>
      <w:bookmarkStart w:id="5" w:name="_Ref149244114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4-2313986, </w:t>
      </w:r>
      <w:r w:rsidRPr="00762CEE">
        <w:rPr>
          <w:lang w:val="en-US" w:eastAsia="zh-CN"/>
        </w:rPr>
        <w:t>NTN co-existence in above 10GHz calibration results</w:t>
      </w:r>
      <w:r>
        <w:rPr>
          <w:lang w:val="en-US" w:eastAsia="zh-CN"/>
        </w:rPr>
        <w:t>, RAN4#108, Samsung</w:t>
      </w:r>
      <w:bookmarkEnd w:id="5"/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C83" w:rsidRDefault="007B6C83">
      <w:pPr>
        <w:spacing w:after="0"/>
      </w:pPr>
      <w:r>
        <w:separator/>
      </w:r>
    </w:p>
  </w:endnote>
  <w:endnote w:type="continuationSeparator" w:id="0">
    <w:p w:rsidR="007B6C83" w:rsidRDefault="007B6C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C83" w:rsidRDefault="007B6C83">
      <w:pPr>
        <w:spacing w:after="0"/>
      </w:pPr>
      <w:r>
        <w:separator/>
      </w:r>
    </w:p>
  </w:footnote>
  <w:footnote w:type="continuationSeparator" w:id="0">
    <w:p w:rsidR="007B6C83" w:rsidRDefault="007B6C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D0901"/>
    <w:multiLevelType w:val="hybridMultilevel"/>
    <w:tmpl w:val="17DCA2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2891462"/>
    <w:multiLevelType w:val="hybridMultilevel"/>
    <w:tmpl w:val="71624A5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8E3C62"/>
    <w:multiLevelType w:val="hybridMultilevel"/>
    <w:tmpl w:val="611CE8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831AD"/>
    <w:multiLevelType w:val="hybridMultilevel"/>
    <w:tmpl w:val="05C47A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7"/>
  </w:num>
  <w:num w:numId="5">
    <w:abstractNumId w:val="16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5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3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69E2"/>
    <w:rsid w:val="0001154F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4538D"/>
    <w:rsid w:val="00065FE9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6DB"/>
    <w:rsid w:val="000A4806"/>
    <w:rsid w:val="000A56DE"/>
    <w:rsid w:val="000A5856"/>
    <w:rsid w:val="000A6595"/>
    <w:rsid w:val="000B145F"/>
    <w:rsid w:val="000C0D69"/>
    <w:rsid w:val="000C1D73"/>
    <w:rsid w:val="000C2F8A"/>
    <w:rsid w:val="000C68F4"/>
    <w:rsid w:val="000C7B35"/>
    <w:rsid w:val="000D345A"/>
    <w:rsid w:val="000E256D"/>
    <w:rsid w:val="000F0B45"/>
    <w:rsid w:val="000F20DF"/>
    <w:rsid w:val="000F5C19"/>
    <w:rsid w:val="000F6E78"/>
    <w:rsid w:val="00101484"/>
    <w:rsid w:val="00106E4B"/>
    <w:rsid w:val="00106EAD"/>
    <w:rsid w:val="001073E7"/>
    <w:rsid w:val="001108F8"/>
    <w:rsid w:val="001175B5"/>
    <w:rsid w:val="00121693"/>
    <w:rsid w:val="0012454B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125B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C6E21"/>
    <w:rsid w:val="001D0B20"/>
    <w:rsid w:val="001D498E"/>
    <w:rsid w:val="001D54C7"/>
    <w:rsid w:val="001E3115"/>
    <w:rsid w:val="001F0B11"/>
    <w:rsid w:val="001F494A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33643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57B20"/>
    <w:rsid w:val="0026337D"/>
    <w:rsid w:val="00264A2C"/>
    <w:rsid w:val="00266441"/>
    <w:rsid w:val="0026679C"/>
    <w:rsid w:val="00274204"/>
    <w:rsid w:val="0027571A"/>
    <w:rsid w:val="00276E09"/>
    <w:rsid w:val="0028155C"/>
    <w:rsid w:val="00282891"/>
    <w:rsid w:val="002928C5"/>
    <w:rsid w:val="00294D00"/>
    <w:rsid w:val="00295A15"/>
    <w:rsid w:val="002A00F4"/>
    <w:rsid w:val="002A1B72"/>
    <w:rsid w:val="002A5BFE"/>
    <w:rsid w:val="002A5C28"/>
    <w:rsid w:val="002B013D"/>
    <w:rsid w:val="002B666A"/>
    <w:rsid w:val="002C005B"/>
    <w:rsid w:val="002C7212"/>
    <w:rsid w:val="002D043F"/>
    <w:rsid w:val="002D17FD"/>
    <w:rsid w:val="002D7CE2"/>
    <w:rsid w:val="002D7E9F"/>
    <w:rsid w:val="002E2F7D"/>
    <w:rsid w:val="002E3DD5"/>
    <w:rsid w:val="002E4603"/>
    <w:rsid w:val="002F2196"/>
    <w:rsid w:val="002F3909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461"/>
    <w:rsid w:val="00343BBE"/>
    <w:rsid w:val="00346C56"/>
    <w:rsid w:val="003471F5"/>
    <w:rsid w:val="00351761"/>
    <w:rsid w:val="00352F8B"/>
    <w:rsid w:val="00356BEF"/>
    <w:rsid w:val="00356D0D"/>
    <w:rsid w:val="003578B3"/>
    <w:rsid w:val="00360E5F"/>
    <w:rsid w:val="00362E89"/>
    <w:rsid w:val="003630C0"/>
    <w:rsid w:val="00366E98"/>
    <w:rsid w:val="0036779A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B4F07"/>
    <w:rsid w:val="003B7F52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3F26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2246F"/>
    <w:rsid w:val="00430809"/>
    <w:rsid w:val="004308FF"/>
    <w:rsid w:val="0043491A"/>
    <w:rsid w:val="004353D8"/>
    <w:rsid w:val="00435829"/>
    <w:rsid w:val="004404CC"/>
    <w:rsid w:val="00440955"/>
    <w:rsid w:val="004427FB"/>
    <w:rsid w:val="00451320"/>
    <w:rsid w:val="00452050"/>
    <w:rsid w:val="0045261D"/>
    <w:rsid w:val="00452A90"/>
    <w:rsid w:val="004573C7"/>
    <w:rsid w:val="004575B7"/>
    <w:rsid w:val="00464F9E"/>
    <w:rsid w:val="004702FA"/>
    <w:rsid w:val="00474519"/>
    <w:rsid w:val="004750C1"/>
    <w:rsid w:val="00475203"/>
    <w:rsid w:val="004754E5"/>
    <w:rsid w:val="00475A3D"/>
    <w:rsid w:val="00481B5B"/>
    <w:rsid w:val="004842BC"/>
    <w:rsid w:val="00495BDC"/>
    <w:rsid w:val="004B0938"/>
    <w:rsid w:val="004B25B2"/>
    <w:rsid w:val="004B3CAA"/>
    <w:rsid w:val="004C0849"/>
    <w:rsid w:val="004C1BDB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3B4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1EE9"/>
    <w:rsid w:val="005C3579"/>
    <w:rsid w:val="005C42D4"/>
    <w:rsid w:val="005D0C23"/>
    <w:rsid w:val="005D7B80"/>
    <w:rsid w:val="005D7F6A"/>
    <w:rsid w:val="005E0EAC"/>
    <w:rsid w:val="005E3A6B"/>
    <w:rsid w:val="005E6131"/>
    <w:rsid w:val="005F11AF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19AD"/>
    <w:rsid w:val="0063401D"/>
    <w:rsid w:val="0063536C"/>
    <w:rsid w:val="00637807"/>
    <w:rsid w:val="0065003B"/>
    <w:rsid w:val="00650955"/>
    <w:rsid w:val="006529DC"/>
    <w:rsid w:val="006551CC"/>
    <w:rsid w:val="0066174F"/>
    <w:rsid w:val="00664223"/>
    <w:rsid w:val="006654A8"/>
    <w:rsid w:val="00665FDB"/>
    <w:rsid w:val="006660C7"/>
    <w:rsid w:val="006663FD"/>
    <w:rsid w:val="00675D85"/>
    <w:rsid w:val="0068034F"/>
    <w:rsid w:val="0068409E"/>
    <w:rsid w:val="00684BFD"/>
    <w:rsid w:val="006868DB"/>
    <w:rsid w:val="006948DF"/>
    <w:rsid w:val="006955AD"/>
    <w:rsid w:val="006A295B"/>
    <w:rsid w:val="006A4581"/>
    <w:rsid w:val="006A6EA3"/>
    <w:rsid w:val="006B117A"/>
    <w:rsid w:val="006B12C7"/>
    <w:rsid w:val="006B15A3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10B70"/>
    <w:rsid w:val="00710F64"/>
    <w:rsid w:val="00714D85"/>
    <w:rsid w:val="00716D1B"/>
    <w:rsid w:val="0072378A"/>
    <w:rsid w:val="00723859"/>
    <w:rsid w:val="00724320"/>
    <w:rsid w:val="00724D4C"/>
    <w:rsid w:val="00724F2D"/>
    <w:rsid w:val="00733272"/>
    <w:rsid w:val="0073386D"/>
    <w:rsid w:val="0073606A"/>
    <w:rsid w:val="0073685B"/>
    <w:rsid w:val="007419BC"/>
    <w:rsid w:val="00744270"/>
    <w:rsid w:val="00744FBF"/>
    <w:rsid w:val="0074654E"/>
    <w:rsid w:val="00747D13"/>
    <w:rsid w:val="00750013"/>
    <w:rsid w:val="007509B2"/>
    <w:rsid w:val="0075117E"/>
    <w:rsid w:val="007540F9"/>
    <w:rsid w:val="007552D4"/>
    <w:rsid w:val="007605B1"/>
    <w:rsid w:val="00761107"/>
    <w:rsid w:val="00762132"/>
    <w:rsid w:val="00762CEE"/>
    <w:rsid w:val="007653C6"/>
    <w:rsid w:val="0076674F"/>
    <w:rsid w:val="00772862"/>
    <w:rsid w:val="00774EC4"/>
    <w:rsid w:val="0077535B"/>
    <w:rsid w:val="00775C27"/>
    <w:rsid w:val="007808BE"/>
    <w:rsid w:val="00780C3F"/>
    <w:rsid w:val="00786759"/>
    <w:rsid w:val="00791361"/>
    <w:rsid w:val="007970AF"/>
    <w:rsid w:val="00797441"/>
    <w:rsid w:val="007B11D6"/>
    <w:rsid w:val="007B3E8C"/>
    <w:rsid w:val="007B61F6"/>
    <w:rsid w:val="007B6B00"/>
    <w:rsid w:val="007B6C83"/>
    <w:rsid w:val="007C404F"/>
    <w:rsid w:val="007C4349"/>
    <w:rsid w:val="007C7285"/>
    <w:rsid w:val="007D020D"/>
    <w:rsid w:val="007D050C"/>
    <w:rsid w:val="007D06FA"/>
    <w:rsid w:val="007D2632"/>
    <w:rsid w:val="007D3DC3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2A58"/>
    <w:rsid w:val="00813382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5E6F"/>
    <w:rsid w:val="00876136"/>
    <w:rsid w:val="0087779E"/>
    <w:rsid w:val="0088119D"/>
    <w:rsid w:val="008870EA"/>
    <w:rsid w:val="00891651"/>
    <w:rsid w:val="00892E05"/>
    <w:rsid w:val="00893FCF"/>
    <w:rsid w:val="00894F29"/>
    <w:rsid w:val="0089645F"/>
    <w:rsid w:val="008A2747"/>
    <w:rsid w:val="008A3793"/>
    <w:rsid w:val="008A732B"/>
    <w:rsid w:val="008A7439"/>
    <w:rsid w:val="008B10AF"/>
    <w:rsid w:val="008B19A5"/>
    <w:rsid w:val="008B19F0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360F6"/>
    <w:rsid w:val="00936B15"/>
    <w:rsid w:val="009466A7"/>
    <w:rsid w:val="009521C3"/>
    <w:rsid w:val="00953B09"/>
    <w:rsid w:val="0095517A"/>
    <w:rsid w:val="00955313"/>
    <w:rsid w:val="009557F1"/>
    <w:rsid w:val="00960FE6"/>
    <w:rsid w:val="009614E1"/>
    <w:rsid w:val="00962D8C"/>
    <w:rsid w:val="00965D86"/>
    <w:rsid w:val="00977865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C49F7"/>
    <w:rsid w:val="009C7185"/>
    <w:rsid w:val="009D568F"/>
    <w:rsid w:val="009D78C8"/>
    <w:rsid w:val="009E0BF6"/>
    <w:rsid w:val="009E16B6"/>
    <w:rsid w:val="009E4EFB"/>
    <w:rsid w:val="009E724D"/>
    <w:rsid w:val="009F662A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2D36"/>
    <w:rsid w:val="00A64ABC"/>
    <w:rsid w:val="00A6690E"/>
    <w:rsid w:val="00A70F98"/>
    <w:rsid w:val="00A7145F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40BC"/>
    <w:rsid w:val="00AB72E3"/>
    <w:rsid w:val="00AC1747"/>
    <w:rsid w:val="00AC461A"/>
    <w:rsid w:val="00AC5345"/>
    <w:rsid w:val="00AC5CD4"/>
    <w:rsid w:val="00AC6626"/>
    <w:rsid w:val="00AD64C4"/>
    <w:rsid w:val="00AD697A"/>
    <w:rsid w:val="00AD6F32"/>
    <w:rsid w:val="00AD7A7B"/>
    <w:rsid w:val="00AE29BC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694F"/>
    <w:rsid w:val="00B36AE5"/>
    <w:rsid w:val="00B36C6E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66AE1"/>
    <w:rsid w:val="00B75864"/>
    <w:rsid w:val="00B759EA"/>
    <w:rsid w:val="00B77DAE"/>
    <w:rsid w:val="00B77F2E"/>
    <w:rsid w:val="00B822FD"/>
    <w:rsid w:val="00B84842"/>
    <w:rsid w:val="00B9176E"/>
    <w:rsid w:val="00B93693"/>
    <w:rsid w:val="00B9392A"/>
    <w:rsid w:val="00B954EB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052"/>
    <w:rsid w:val="00BD6536"/>
    <w:rsid w:val="00BD6A04"/>
    <w:rsid w:val="00BE1C7B"/>
    <w:rsid w:val="00BE30EC"/>
    <w:rsid w:val="00BE4AF4"/>
    <w:rsid w:val="00BE7244"/>
    <w:rsid w:val="00BE75FF"/>
    <w:rsid w:val="00BF7CF1"/>
    <w:rsid w:val="00C006CD"/>
    <w:rsid w:val="00C04BF7"/>
    <w:rsid w:val="00C06889"/>
    <w:rsid w:val="00C10317"/>
    <w:rsid w:val="00C104E2"/>
    <w:rsid w:val="00C244F2"/>
    <w:rsid w:val="00C25144"/>
    <w:rsid w:val="00C359BC"/>
    <w:rsid w:val="00C40747"/>
    <w:rsid w:val="00C40B2F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7762C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815"/>
    <w:rsid w:val="00CB3A95"/>
    <w:rsid w:val="00CB42EE"/>
    <w:rsid w:val="00CB4AD4"/>
    <w:rsid w:val="00CB4E1F"/>
    <w:rsid w:val="00CB5185"/>
    <w:rsid w:val="00CB5BC2"/>
    <w:rsid w:val="00CC3292"/>
    <w:rsid w:val="00CC519B"/>
    <w:rsid w:val="00CD112D"/>
    <w:rsid w:val="00CD2D65"/>
    <w:rsid w:val="00CD38EA"/>
    <w:rsid w:val="00CD69B8"/>
    <w:rsid w:val="00CD7A7A"/>
    <w:rsid w:val="00CE1C90"/>
    <w:rsid w:val="00CE2DD4"/>
    <w:rsid w:val="00CE5127"/>
    <w:rsid w:val="00CF17A5"/>
    <w:rsid w:val="00CF258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0636"/>
    <w:rsid w:val="00D2446B"/>
    <w:rsid w:val="00D32ADD"/>
    <w:rsid w:val="00D343AD"/>
    <w:rsid w:val="00D346A5"/>
    <w:rsid w:val="00D37F68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66D43"/>
    <w:rsid w:val="00D7086E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1C24"/>
    <w:rsid w:val="00D92189"/>
    <w:rsid w:val="00DA0A73"/>
    <w:rsid w:val="00DA1D78"/>
    <w:rsid w:val="00DA25CB"/>
    <w:rsid w:val="00DA38C9"/>
    <w:rsid w:val="00DA3FDC"/>
    <w:rsid w:val="00DA46CF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3AC2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DF5A0B"/>
    <w:rsid w:val="00E00C83"/>
    <w:rsid w:val="00E014FB"/>
    <w:rsid w:val="00E07731"/>
    <w:rsid w:val="00E1163F"/>
    <w:rsid w:val="00E12035"/>
    <w:rsid w:val="00E14775"/>
    <w:rsid w:val="00E23903"/>
    <w:rsid w:val="00E2479D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0577"/>
    <w:rsid w:val="00E63D55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2C41"/>
    <w:rsid w:val="00E945A7"/>
    <w:rsid w:val="00EA605B"/>
    <w:rsid w:val="00EB4124"/>
    <w:rsid w:val="00EB4EB1"/>
    <w:rsid w:val="00EB5043"/>
    <w:rsid w:val="00EB661F"/>
    <w:rsid w:val="00EB72E6"/>
    <w:rsid w:val="00EC79D3"/>
    <w:rsid w:val="00EC7ECD"/>
    <w:rsid w:val="00ED077D"/>
    <w:rsid w:val="00ED0BB8"/>
    <w:rsid w:val="00ED4B10"/>
    <w:rsid w:val="00EE08B3"/>
    <w:rsid w:val="00EE1A92"/>
    <w:rsid w:val="00EE1B16"/>
    <w:rsid w:val="00EF0103"/>
    <w:rsid w:val="00EF13C0"/>
    <w:rsid w:val="00EF15D1"/>
    <w:rsid w:val="00EF2303"/>
    <w:rsid w:val="00EF27CF"/>
    <w:rsid w:val="00EF731D"/>
    <w:rsid w:val="00F006B4"/>
    <w:rsid w:val="00F02CA1"/>
    <w:rsid w:val="00F031CC"/>
    <w:rsid w:val="00F032ED"/>
    <w:rsid w:val="00F06244"/>
    <w:rsid w:val="00F10829"/>
    <w:rsid w:val="00F126C1"/>
    <w:rsid w:val="00F12E3B"/>
    <w:rsid w:val="00F1326B"/>
    <w:rsid w:val="00F14EA8"/>
    <w:rsid w:val="00F164B3"/>
    <w:rsid w:val="00F17E00"/>
    <w:rsid w:val="00F20EB8"/>
    <w:rsid w:val="00F222B8"/>
    <w:rsid w:val="00F2349A"/>
    <w:rsid w:val="00F237C2"/>
    <w:rsid w:val="00F242C4"/>
    <w:rsid w:val="00F25CA8"/>
    <w:rsid w:val="00F26FE7"/>
    <w:rsid w:val="00F30523"/>
    <w:rsid w:val="00F3639A"/>
    <w:rsid w:val="00F42210"/>
    <w:rsid w:val="00F50497"/>
    <w:rsid w:val="00F539C3"/>
    <w:rsid w:val="00F5566C"/>
    <w:rsid w:val="00F607D8"/>
    <w:rsid w:val="00F63240"/>
    <w:rsid w:val="00F7060F"/>
    <w:rsid w:val="00F7182A"/>
    <w:rsid w:val="00F721FC"/>
    <w:rsid w:val="00F81ED4"/>
    <w:rsid w:val="00F92DD5"/>
    <w:rsid w:val="00F95451"/>
    <w:rsid w:val="00F97713"/>
    <w:rsid w:val="00FA0471"/>
    <w:rsid w:val="00FA4576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07016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60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uiPriority w:val="39"/>
    <w:qFormat/>
    <w:rsid w:val="00BD605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next w:val="af0"/>
    <w:qFormat/>
    <w:rsid w:val="00EB66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ED0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ED0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475A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1"/>
    <w:basedOn w:val="a1"/>
    <w:next w:val="af0"/>
    <w:qFormat/>
    <w:rsid w:val="00475A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774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2E09D3-A6AB-4E02-A8B5-A0FCF011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9248</TotalTime>
  <Pages>10</Pages>
  <Words>2337</Words>
  <Characters>13326</Characters>
  <Application>Microsoft Office Word</Application>
  <DocSecurity>0</DocSecurity>
  <Lines>111</Lines>
  <Paragraphs>31</Paragraphs>
  <ScaleCrop>false</ScaleCrop>
  <Company>Huawei Technologies Co.,Ltd.</Company>
  <LinksUpToDate>false</LinksUpToDate>
  <CharactersWithSpaces>15632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R4-23xxxxx</dc:title>
  <dc:creator>Huawei</dc:creator>
  <cp:lastModifiedBy>Huawei</cp:lastModifiedBy>
  <cp:revision>98</cp:revision>
  <dcterms:created xsi:type="dcterms:W3CDTF">2022-12-12T07:43:00Z</dcterms:created>
  <dcterms:modified xsi:type="dcterms:W3CDTF">2024-02-19T15:22:00Z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(3)HfoPKPYnGX8xmQ/KOghAep4t+WNoEaDmS+dlVJD0SsACmLCX4+2Oie+WAFtXO2dPI453SsQ8
90khn0Cy8s0w0t4jtwA5t0JTWsR6a3GItGPJ1yBpjXD8YG+fVoykCU/tSUUaFZRvgCkc4nJr
2Onw+J7wvmNoC7ph/RN7ZJCJ9kLbl6MU7GDmcP+BrzdgsN8vzVjpAUDpeCO8KfNqYg37NT0N
Js7MbkZZLtYLBDWO+M</vt:lpwstr>
  </property>
  <property fmtid="{D5CDD505-2E9C-101B-9397-08002B2CF9AE}" pid="3" name="_2015_ms_pID_7253431">
    <vt:lpwstr>XB9Y8c67S+NFdn3R97ualJ3TV4Rzmi0mRhO9fO4hlYZpOA9IaSFtgr
D4oHYbWTHBu+htmlBuRFiZsrj28o0m7j97x6dz7GPbUwD6FsHCx+G0X9BuVOkLEo4eAYs2Yj
e78928fbkoxBsYN+Jkj98DCQI7Vfh0pkzUnVQxKHrCHOx9PWtjSuYndVGNMTsFM5JjtycqDs
ct7MW66/6kUlY9X17CChs90fUHPCUpvoGayh</vt:lpwstr>
  </property>
  <property fmtid="{D5CDD505-2E9C-101B-9397-08002B2CF9AE}" pid="4" name="_2015_ms_pID_7253432">
    <vt:lpwstr>P2lx8j4awZITDe3/i0kYQAg=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1708132522</vt:lpwstr>
  </property>
</Properties>
</file>